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8C8" w:rsidRPr="00302EF3" w:rsidRDefault="006858C8" w:rsidP="006858C8">
      <w:pPr>
        <w:rPr>
          <w:rFonts w:ascii="Times New Roman" w:hAnsi="Times New Roman" w:cs="Times New Roman"/>
          <w:sz w:val="24"/>
          <w:szCs w:val="24"/>
        </w:rPr>
      </w:pPr>
    </w:p>
    <w:p w:rsidR="002E00BF" w:rsidRDefault="002E00BF" w:rsidP="002E00BF">
      <w:pPr>
        <w:ind w:right="-284" w:firstLine="567"/>
        <w:jc w:val="center"/>
      </w:pPr>
      <w:r>
        <w:rPr>
          <w:rFonts w:ascii="Times New Roman" w:hAnsi="Times New Roman"/>
          <w:b/>
          <w:sz w:val="24"/>
        </w:rPr>
        <w:t>Федеральное государственное бюджетное образовательное</w:t>
      </w:r>
    </w:p>
    <w:p w:rsidR="002E00BF" w:rsidRDefault="002E00BF" w:rsidP="002E00BF">
      <w:pPr>
        <w:ind w:right="-284" w:firstLine="567"/>
        <w:jc w:val="center"/>
      </w:pPr>
      <w:r>
        <w:rPr>
          <w:rFonts w:ascii="Times New Roman" w:hAnsi="Times New Roman"/>
          <w:b/>
          <w:sz w:val="24"/>
        </w:rPr>
        <w:t>учреждение высшего образования</w:t>
      </w:r>
    </w:p>
    <w:p w:rsidR="002E00BF" w:rsidRDefault="002E00BF" w:rsidP="002E00BF">
      <w:pPr>
        <w:ind w:right="-284" w:firstLine="567"/>
        <w:jc w:val="center"/>
      </w:pPr>
      <w:r>
        <w:rPr>
          <w:rFonts w:ascii="Times New Roman" w:hAnsi="Times New Roman"/>
          <w:b/>
          <w:sz w:val="24"/>
        </w:rPr>
        <w:t>«РОССИЙСКАЯ АКАДЕМИЯ НАРОДНОГО ХОЗЯЙСТВА И ГОСУДАРСТВЕННОЙ СЛУЖБЫ</w:t>
      </w:r>
    </w:p>
    <w:p w:rsidR="002E00BF" w:rsidRDefault="002E00BF" w:rsidP="002E00BF">
      <w:pPr>
        <w:ind w:right="-284" w:firstLine="567"/>
        <w:jc w:val="center"/>
      </w:pPr>
      <w:r>
        <w:rPr>
          <w:rFonts w:ascii="Times New Roman" w:hAnsi="Times New Roman"/>
          <w:b/>
          <w:sz w:val="24"/>
        </w:rPr>
        <w:t>ПРИ ПРЕЗИДЕНТЕ РОССИЙСКОЙ ФЕДЕРАЦИИ»</w:t>
      </w:r>
    </w:p>
    <w:p w:rsidR="002E00BF" w:rsidRDefault="002E00BF" w:rsidP="002E00BF">
      <w:pPr>
        <w:ind w:firstLine="567"/>
        <w:jc w:val="both"/>
      </w:pPr>
    </w:p>
    <w:p w:rsidR="002E00BF" w:rsidRPr="00C1078A" w:rsidRDefault="002E00BF" w:rsidP="002E00BF">
      <w:pPr>
        <w:ind w:firstLine="567"/>
        <w:jc w:val="center"/>
        <w:rPr>
          <w:rFonts w:ascii="Times New Roman" w:hAnsi="Times New Roman"/>
          <w:sz w:val="24"/>
          <w:szCs w:val="24"/>
        </w:rPr>
      </w:pPr>
      <w:r w:rsidRPr="00C1078A">
        <w:rPr>
          <w:rFonts w:ascii="Times New Roman" w:hAnsi="Times New Roman"/>
          <w:sz w:val="24"/>
          <w:szCs w:val="24"/>
        </w:rPr>
        <w:t>Волгоградский институт управления</w:t>
      </w:r>
      <w:r>
        <w:rPr>
          <w:rFonts w:ascii="Times New Roman" w:hAnsi="Times New Roman"/>
          <w:sz w:val="24"/>
          <w:szCs w:val="24"/>
        </w:rPr>
        <w:t xml:space="preserve"> - филиал РАНХиГС</w:t>
      </w:r>
    </w:p>
    <w:p w:rsidR="002E00BF" w:rsidRPr="00C1078A" w:rsidRDefault="002E00BF" w:rsidP="002E00BF">
      <w:pPr>
        <w:ind w:firstLine="567"/>
        <w:jc w:val="center"/>
        <w:rPr>
          <w:rFonts w:ascii="Times New Roman" w:hAnsi="Times New Roman"/>
          <w:sz w:val="24"/>
          <w:szCs w:val="24"/>
        </w:rPr>
      </w:pPr>
      <w:r w:rsidRPr="00C1078A">
        <w:rPr>
          <w:rFonts w:ascii="Times New Roman" w:hAnsi="Times New Roman"/>
          <w:sz w:val="24"/>
          <w:szCs w:val="24"/>
        </w:rPr>
        <w:t xml:space="preserve">Кафедра </w:t>
      </w:r>
      <w:r w:rsidR="000057B6">
        <w:rPr>
          <w:rFonts w:ascii="Times New Roman" w:eastAsia="MS Mincho" w:hAnsi="Times New Roman"/>
          <w:color w:val="000000"/>
          <w:sz w:val="24"/>
          <w:szCs w:val="24"/>
        </w:rPr>
        <w:t>уголовного права, уголовного процесса и криминалистики</w:t>
      </w:r>
    </w:p>
    <w:p w:rsidR="002E00BF" w:rsidRDefault="002E00BF" w:rsidP="002E00BF">
      <w:pPr>
        <w:ind w:firstLine="567"/>
        <w:jc w:val="center"/>
      </w:pPr>
    </w:p>
    <w:tbl>
      <w:tblPr>
        <w:tblW w:w="9747" w:type="dxa"/>
        <w:tblLayout w:type="fixed"/>
        <w:tblCellMar>
          <w:left w:w="10" w:type="dxa"/>
          <w:right w:w="10" w:type="dxa"/>
        </w:tblCellMar>
        <w:tblLook w:val="0000"/>
      </w:tblPr>
      <w:tblGrid>
        <w:gridCol w:w="5070"/>
        <w:gridCol w:w="4677"/>
      </w:tblGrid>
      <w:tr w:rsidR="002E00BF" w:rsidTr="000057B6">
        <w:trPr>
          <w:trHeight w:val="2430"/>
        </w:trPr>
        <w:tc>
          <w:tcPr>
            <w:tcW w:w="5070" w:type="dxa"/>
            <w:shd w:val="clear" w:color="auto" w:fill="auto"/>
            <w:tcMar>
              <w:top w:w="0" w:type="dxa"/>
              <w:left w:w="108" w:type="dxa"/>
              <w:bottom w:w="0" w:type="dxa"/>
              <w:right w:w="108" w:type="dxa"/>
            </w:tcMar>
          </w:tcPr>
          <w:p w:rsidR="002E00BF" w:rsidRDefault="002E00BF" w:rsidP="008F00E9">
            <w:pPr>
              <w:ind w:firstLine="567"/>
              <w:jc w:val="center"/>
            </w:pPr>
          </w:p>
          <w:p w:rsidR="002E00BF" w:rsidRDefault="002E00BF" w:rsidP="008F00E9">
            <w:pPr>
              <w:ind w:firstLine="567"/>
              <w:jc w:val="center"/>
            </w:pPr>
          </w:p>
        </w:tc>
        <w:tc>
          <w:tcPr>
            <w:tcW w:w="4677" w:type="dxa"/>
            <w:shd w:val="clear" w:color="auto" w:fill="auto"/>
            <w:tcMar>
              <w:top w:w="0" w:type="dxa"/>
              <w:left w:w="108" w:type="dxa"/>
              <w:bottom w:w="0" w:type="dxa"/>
              <w:right w:w="108" w:type="dxa"/>
            </w:tcMar>
          </w:tcPr>
          <w:p w:rsidR="00477A9E" w:rsidRPr="00A5221A" w:rsidRDefault="00477A9E" w:rsidP="00477A9E">
            <w:pPr>
              <w:rPr>
                <w:rFonts w:ascii="Times New Roman" w:hAnsi="Times New Roman"/>
                <w:sz w:val="24"/>
                <w:szCs w:val="24"/>
              </w:rPr>
            </w:pPr>
            <w:r w:rsidRPr="00A5221A">
              <w:rPr>
                <w:rFonts w:ascii="Times New Roman" w:hAnsi="Times New Roman"/>
                <w:sz w:val="24"/>
                <w:szCs w:val="24"/>
              </w:rPr>
              <w:t>УТВЕРЖДЕНА</w:t>
            </w:r>
          </w:p>
          <w:p w:rsidR="00477A9E" w:rsidRPr="00A5221A" w:rsidRDefault="00477A9E" w:rsidP="00477A9E">
            <w:pPr>
              <w:rPr>
                <w:rFonts w:ascii="Times New Roman" w:hAnsi="Times New Roman"/>
                <w:sz w:val="24"/>
                <w:szCs w:val="24"/>
              </w:rPr>
            </w:pPr>
            <w:r w:rsidRPr="00A5221A">
              <w:rPr>
                <w:rFonts w:ascii="Times New Roman" w:hAnsi="Times New Roman"/>
                <w:sz w:val="24"/>
                <w:szCs w:val="24"/>
              </w:rPr>
              <w:t>ученым советом Волгоградского</w:t>
            </w:r>
          </w:p>
          <w:p w:rsidR="00477A9E" w:rsidRPr="00A5221A" w:rsidRDefault="00477A9E" w:rsidP="00477A9E">
            <w:pPr>
              <w:rPr>
                <w:rFonts w:ascii="Times New Roman" w:hAnsi="Times New Roman"/>
                <w:sz w:val="24"/>
                <w:szCs w:val="24"/>
              </w:rPr>
            </w:pPr>
            <w:r w:rsidRPr="00A5221A">
              <w:rPr>
                <w:rFonts w:ascii="Times New Roman" w:hAnsi="Times New Roman"/>
                <w:sz w:val="24"/>
                <w:szCs w:val="24"/>
              </w:rPr>
              <w:t>института управления – филиала</w:t>
            </w:r>
          </w:p>
          <w:p w:rsidR="00477A9E" w:rsidRPr="00A5221A" w:rsidRDefault="00477A9E" w:rsidP="00477A9E">
            <w:pPr>
              <w:rPr>
                <w:rFonts w:ascii="Times New Roman" w:hAnsi="Times New Roman"/>
                <w:sz w:val="24"/>
                <w:szCs w:val="24"/>
              </w:rPr>
            </w:pPr>
            <w:r w:rsidRPr="00A5221A">
              <w:rPr>
                <w:rFonts w:ascii="Times New Roman" w:hAnsi="Times New Roman"/>
                <w:sz w:val="24"/>
                <w:szCs w:val="24"/>
              </w:rPr>
              <w:t>РАНХиГС</w:t>
            </w:r>
          </w:p>
          <w:p w:rsidR="00BE3E56" w:rsidRDefault="00BE3E56" w:rsidP="00BE3E56">
            <w:pPr>
              <w:ind w:firstLine="33"/>
              <w:rPr>
                <w:rFonts w:ascii="Times New Roman" w:hAnsi="Times New Roman"/>
                <w:sz w:val="24"/>
                <w:szCs w:val="24"/>
              </w:rPr>
            </w:pPr>
            <w:r>
              <w:rPr>
                <w:rFonts w:ascii="Times New Roman" w:hAnsi="Times New Roman"/>
                <w:sz w:val="24"/>
                <w:szCs w:val="24"/>
              </w:rPr>
              <w:t>Протокол от «25» мая 2026 г. № 15</w:t>
            </w:r>
          </w:p>
          <w:p w:rsidR="00477A9E" w:rsidRPr="00A5221A" w:rsidRDefault="00477A9E" w:rsidP="00477A9E">
            <w:pPr>
              <w:rPr>
                <w:rFonts w:ascii="Times New Roman" w:hAnsi="Times New Roman"/>
                <w:sz w:val="24"/>
                <w:szCs w:val="24"/>
              </w:rPr>
            </w:pPr>
            <w:bookmarkStart w:id="0" w:name="_GoBack"/>
            <w:bookmarkEnd w:id="0"/>
          </w:p>
          <w:p w:rsidR="002E00BF" w:rsidRDefault="002E00BF" w:rsidP="008F00E9">
            <w:pPr>
              <w:spacing w:before="120" w:after="120"/>
              <w:ind w:firstLine="567"/>
              <w:jc w:val="both"/>
            </w:pPr>
          </w:p>
        </w:tc>
      </w:tr>
    </w:tbl>
    <w:p w:rsidR="002E00BF" w:rsidRDefault="002E00BF" w:rsidP="002E00BF">
      <w:pPr>
        <w:ind w:right="-284" w:firstLine="567"/>
        <w:jc w:val="center"/>
      </w:pPr>
    </w:p>
    <w:p w:rsidR="002E00BF" w:rsidRDefault="002E00BF" w:rsidP="002E00BF">
      <w:pPr>
        <w:spacing w:before="100" w:after="100"/>
        <w:ind w:firstLine="567"/>
        <w:jc w:val="center"/>
      </w:pPr>
      <w:r>
        <w:rPr>
          <w:rFonts w:ascii="Times New Roman" w:hAnsi="Times New Roman"/>
          <w:b/>
          <w:sz w:val="24"/>
        </w:rPr>
        <w:t>ПРОГРАММА</w:t>
      </w:r>
    </w:p>
    <w:p w:rsidR="002E00BF" w:rsidRDefault="002E00BF" w:rsidP="002E00BF">
      <w:pPr>
        <w:spacing w:before="100" w:after="100"/>
        <w:ind w:firstLine="567"/>
        <w:jc w:val="center"/>
      </w:pPr>
      <w:r>
        <w:rPr>
          <w:rFonts w:ascii="Times New Roman" w:hAnsi="Times New Roman"/>
          <w:b/>
          <w:sz w:val="24"/>
        </w:rPr>
        <w:t>ГОСУДАРСТВЕННОЙ ИТОГОВОЙ АТТЕСТАЦИИ</w:t>
      </w:r>
    </w:p>
    <w:p w:rsidR="002E00BF" w:rsidRPr="00871BBA" w:rsidRDefault="002E00BF" w:rsidP="002E00BF">
      <w:pPr>
        <w:ind w:firstLine="567"/>
        <w:jc w:val="center"/>
        <w:rPr>
          <w:rFonts w:ascii="Times New Roman" w:hAnsi="Times New Roman"/>
          <w:sz w:val="24"/>
          <w:szCs w:val="24"/>
        </w:rPr>
      </w:pPr>
      <w:r w:rsidRPr="00871BBA">
        <w:rPr>
          <w:rFonts w:ascii="Times New Roman" w:hAnsi="Times New Roman"/>
          <w:sz w:val="24"/>
          <w:szCs w:val="24"/>
        </w:rPr>
        <w:t>по специальности</w:t>
      </w:r>
    </w:p>
    <w:p w:rsidR="002E00BF" w:rsidRPr="00871BBA" w:rsidRDefault="002E00BF" w:rsidP="002E00BF">
      <w:pPr>
        <w:jc w:val="center"/>
        <w:rPr>
          <w:rFonts w:ascii="Times New Roman" w:hAnsi="Times New Roman"/>
          <w:sz w:val="24"/>
          <w:szCs w:val="24"/>
        </w:rPr>
      </w:pPr>
      <w:r w:rsidRPr="00871BBA">
        <w:rPr>
          <w:rFonts w:ascii="Times New Roman" w:hAnsi="Times New Roman"/>
          <w:sz w:val="24"/>
          <w:szCs w:val="24"/>
        </w:rPr>
        <w:t>40.05.01 «Правовое обеспечение национальной безопасности»</w:t>
      </w:r>
    </w:p>
    <w:p w:rsidR="002E00BF" w:rsidRPr="00871BBA" w:rsidRDefault="002E00BF" w:rsidP="002E00BF">
      <w:pPr>
        <w:ind w:firstLine="567"/>
        <w:jc w:val="center"/>
        <w:rPr>
          <w:rFonts w:ascii="Times New Roman" w:hAnsi="Times New Roman"/>
          <w:sz w:val="24"/>
          <w:szCs w:val="24"/>
        </w:rPr>
      </w:pPr>
      <w:r w:rsidRPr="00871BBA">
        <w:rPr>
          <w:rFonts w:ascii="Times New Roman" w:hAnsi="Times New Roman"/>
          <w:sz w:val="24"/>
          <w:szCs w:val="24"/>
        </w:rPr>
        <w:t>_______________________________________________________________</w:t>
      </w:r>
    </w:p>
    <w:p w:rsidR="002E00BF" w:rsidRPr="00871BBA" w:rsidRDefault="002E00BF" w:rsidP="002E00BF">
      <w:pPr>
        <w:ind w:firstLine="567"/>
        <w:jc w:val="center"/>
        <w:rPr>
          <w:rFonts w:ascii="Times New Roman" w:hAnsi="Times New Roman"/>
          <w:sz w:val="24"/>
          <w:szCs w:val="24"/>
        </w:rPr>
      </w:pPr>
      <w:r w:rsidRPr="00871BBA">
        <w:rPr>
          <w:rFonts w:ascii="Times New Roman" w:hAnsi="Times New Roman"/>
          <w:sz w:val="24"/>
          <w:szCs w:val="24"/>
        </w:rPr>
        <w:t xml:space="preserve"> «</w:t>
      </w:r>
      <w:r w:rsidR="001F6EA0">
        <w:rPr>
          <w:rFonts w:ascii="Times New Roman" w:hAnsi="Times New Roman"/>
          <w:sz w:val="24"/>
          <w:szCs w:val="24"/>
        </w:rPr>
        <w:t>Уголовно</w:t>
      </w:r>
      <w:r w:rsidR="00CB736F">
        <w:rPr>
          <w:rFonts w:ascii="Times New Roman" w:hAnsi="Times New Roman"/>
          <w:sz w:val="24"/>
          <w:szCs w:val="24"/>
        </w:rPr>
        <w:t>-правовая</w:t>
      </w:r>
      <w:r w:rsidRPr="00871BBA">
        <w:rPr>
          <w:rFonts w:ascii="Times New Roman" w:hAnsi="Times New Roman"/>
          <w:sz w:val="24"/>
          <w:szCs w:val="24"/>
        </w:rPr>
        <w:t>»</w:t>
      </w:r>
    </w:p>
    <w:p w:rsidR="002E00BF" w:rsidRPr="00871BBA" w:rsidRDefault="002E00BF" w:rsidP="002E00BF">
      <w:pPr>
        <w:ind w:firstLine="567"/>
        <w:jc w:val="center"/>
        <w:rPr>
          <w:rFonts w:ascii="Times New Roman" w:hAnsi="Times New Roman"/>
          <w:sz w:val="24"/>
          <w:szCs w:val="24"/>
        </w:rPr>
      </w:pPr>
      <w:r w:rsidRPr="00871BBA">
        <w:rPr>
          <w:rFonts w:ascii="Times New Roman" w:hAnsi="Times New Roman"/>
          <w:sz w:val="24"/>
          <w:szCs w:val="24"/>
        </w:rPr>
        <w:t>_______________________________________________________________</w:t>
      </w:r>
    </w:p>
    <w:p w:rsidR="002E00BF" w:rsidRPr="00871BBA" w:rsidRDefault="002E00BF" w:rsidP="002E00BF">
      <w:pPr>
        <w:ind w:firstLine="567"/>
        <w:jc w:val="center"/>
        <w:rPr>
          <w:rFonts w:ascii="Times New Roman" w:hAnsi="Times New Roman"/>
          <w:sz w:val="24"/>
          <w:szCs w:val="24"/>
        </w:rPr>
      </w:pPr>
      <w:r w:rsidRPr="00871BBA">
        <w:rPr>
          <w:rFonts w:ascii="Times New Roman" w:hAnsi="Times New Roman"/>
          <w:sz w:val="24"/>
          <w:szCs w:val="24"/>
        </w:rPr>
        <w:t>юрист</w:t>
      </w:r>
    </w:p>
    <w:p w:rsidR="002E00BF" w:rsidRPr="00871BBA" w:rsidRDefault="002E00BF" w:rsidP="002E00BF">
      <w:pPr>
        <w:ind w:firstLine="567"/>
        <w:jc w:val="center"/>
        <w:rPr>
          <w:rFonts w:ascii="Times New Roman" w:hAnsi="Times New Roman"/>
          <w:sz w:val="24"/>
          <w:szCs w:val="24"/>
        </w:rPr>
      </w:pPr>
      <w:r w:rsidRPr="00871BBA">
        <w:rPr>
          <w:rFonts w:ascii="Times New Roman" w:hAnsi="Times New Roman"/>
          <w:sz w:val="24"/>
          <w:szCs w:val="24"/>
        </w:rPr>
        <w:t>_______________________________________________________________</w:t>
      </w:r>
    </w:p>
    <w:p w:rsidR="002E00BF" w:rsidRPr="00871BBA" w:rsidRDefault="00B43ED7" w:rsidP="002E00BF">
      <w:pPr>
        <w:ind w:firstLine="567"/>
        <w:jc w:val="center"/>
        <w:rPr>
          <w:rFonts w:ascii="Times New Roman" w:hAnsi="Times New Roman"/>
          <w:sz w:val="24"/>
          <w:szCs w:val="24"/>
        </w:rPr>
      </w:pPr>
      <w:r>
        <w:rPr>
          <w:rFonts w:ascii="Times New Roman" w:hAnsi="Times New Roman"/>
          <w:sz w:val="24"/>
          <w:szCs w:val="24"/>
        </w:rPr>
        <w:t>за</w:t>
      </w:r>
      <w:r w:rsidR="002E00BF" w:rsidRPr="00871BBA">
        <w:rPr>
          <w:rFonts w:ascii="Times New Roman" w:hAnsi="Times New Roman"/>
          <w:sz w:val="24"/>
          <w:szCs w:val="24"/>
        </w:rPr>
        <w:t>очная</w:t>
      </w:r>
    </w:p>
    <w:p w:rsidR="002E00BF" w:rsidRPr="00871BBA" w:rsidRDefault="002E00BF" w:rsidP="002E00BF">
      <w:pPr>
        <w:ind w:firstLine="567"/>
        <w:jc w:val="center"/>
        <w:rPr>
          <w:rFonts w:ascii="Times New Roman" w:hAnsi="Times New Roman"/>
          <w:sz w:val="24"/>
          <w:szCs w:val="24"/>
        </w:rPr>
      </w:pPr>
      <w:r w:rsidRPr="00871BBA">
        <w:rPr>
          <w:rFonts w:ascii="Times New Roman" w:hAnsi="Times New Roman"/>
          <w:sz w:val="24"/>
          <w:szCs w:val="24"/>
        </w:rPr>
        <w:t>_______________________________________________________________</w:t>
      </w:r>
    </w:p>
    <w:p w:rsidR="002E00BF" w:rsidRPr="00871BBA" w:rsidRDefault="002E00BF" w:rsidP="002E00BF">
      <w:pPr>
        <w:ind w:firstLine="567"/>
        <w:jc w:val="center"/>
        <w:rPr>
          <w:rFonts w:ascii="Times New Roman" w:hAnsi="Times New Roman"/>
          <w:sz w:val="24"/>
          <w:szCs w:val="24"/>
        </w:rPr>
      </w:pPr>
    </w:p>
    <w:p w:rsidR="002E00BF" w:rsidRPr="00871BBA" w:rsidRDefault="002E00BF" w:rsidP="002E00BF">
      <w:pPr>
        <w:ind w:firstLine="567"/>
        <w:jc w:val="center"/>
        <w:rPr>
          <w:rFonts w:ascii="Times New Roman" w:hAnsi="Times New Roman"/>
          <w:sz w:val="24"/>
          <w:szCs w:val="24"/>
        </w:rPr>
      </w:pPr>
    </w:p>
    <w:p w:rsidR="002E00BF" w:rsidRDefault="002E00BF" w:rsidP="002E00BF">
      <w:pPr>
        <w:ind w:firstLine="567"/>
        <w:jc w:val="center"/>
      </w:pPr>
    </w:p>
    <w:p w:rsidR="002E00BF" w:rsidRDefault="002E00BF" w:rsidP="002E00BF">
      <w:pPr>
        <w:ind w:firstLine="567"/>
        <w:jc w:val="center"/>
      </w:pPr>
    </w:p>
    <w:p w:rsidR="002E00BF" w:rsidRDefault="002E00BF" w:rsidP="002E00BF">
      <w:pPr>
        <w:ind w:firstLine="567"/>
        <w:jc w:val="center"/>
      </w:pPr>
    </w:p>
    <w:p w:rsidR="002E00BF" w:rsidRDefault="002E00BF" w:rsidP="002E00BF">
      <w:pPr>
        <w:ind w:firstLine="567"/>
        <w:jc w:val="center"/>
      </w:pPr>
    </w:p>
    <w:p w:rsidR="002E00BF" w:rsidRDefault="002E00BF" w:rsidP="002E00BF">
      <w:pPr>
        <w:ind w:firstLine="567"/>
        <w:jc w:val="center"/>
      </w:pPr>
    </w:p>
    <w:p w:rsidR="002E00BF" w:rsidRDefault="002E00BF" w:rsidP="002E00BF">
      <w:pPr>
        <w:ind w:firstLine="567"/>
        <w:jc w:val="center"/>
      </w:pPr>
    </w:p>
    <w:p w:rsidR="002E00BF" w:rsidRDefault="002E00BF" w:rsidP="002E00BF">
      <w:pPr>
        <w:ind w:firstLine="567"/>
        <w:jc w:val="center"/>
      </w:pPr>
    </w:p>
    <w:p w:rsidR="002E00BF" w:rsidRDefault="002E00BF" w:rsidP="002E00BF">
      <w:pPr>
        <w:ind w:firstLine="567"/>
        <w:jc w:val="center"/>
      </w:pPr>
    </w:p>
    <w:p w:rsidR="002E00BF" w:rsidRDefault="002E00BF" w:rsidP="002E00BF">
      <w:pPr>
        <w:ind w:firstLine="567"/>
        <w:jc w:val="center"/>
      </w:pPr>
    </w:p>
    <w:p w:rsidR="002E00BF" w:rsidRDefault="002E00BF" w:rsidP="002E00BF">
      <w:pPr>
        <w:ind w:firstLine="567"/>
        <w:jc w:val="center"/>
      </w:pPr>
    </w:p>
    <w:p w:rsidR="002E00BF" w:rsidRDefault="002E00BF" w:rsidP="002E00BF">
      <w:pPr>
        <w:ind w:firstLine="567"/>
        <w:jc w:val="center"/>
      </w:pPr>
    </w:p>
    <w:p w:rsidR="002E00BF" w:rsidRPr="00651E09" w:rsidRDefault="00861537" w:rsidP="002E00BF">
      <w:pPr>
        <w:ind w:firstLine="567"/>
        <w:jc w:val="center"/>
        <w:rPr>
          <w:rFonts w:ascii="Times New Roman" w:hAnsi="Times New Roman"/>
          <w:sz w:val="24"/>
          <w:szCs w:val="24"/>
        </w:rPr>
      </w:pPr>
      <w:r>
        <w:rPr>
          <w:rFonts w:ascii="Times New Roman" w:hAnsi="Times New Roman"/>
          <w:sz w:val="24"/>
          <w:szCs w:val="24"/>
        </w:rPr>
        <w:t>Год набора -202</w:t>
      </w:r>
      <w:r w:rsidR="00692214">
        <w:rPr>
          <w:rFonts w:ascii="Times New Roman" w:hAnsi="Times New Roman"/>
          <w:sz w:val="24"/>
          <w:szCs w:val="24"/>
        </w:rPr>
        <w:t>1</w:t>
      </w:r>
    </w:p>
    <w:p w:rsidR="002E00BF" w:rsidRDefault="002E00BF" w:rsidP="002E00BF">
      <w:pPr>
        <w:ind w:firstLine="567"/>
        <w:jc w:val="center"/>
        <w:rPr>
          <w:rFonts w:ascii="Times New Roman" w:hAnsi="Times New Roman"/>
          <w:sz w:val="24"/>
          <w:szCs w:val="24"/>
        </w:rPr>
      </w:pPr>
    </w:p>
    <w:p w:rsidR="002E00BF" w:rsidRDefault="002E00BF" w:rsidP="002E00BF">
      <w:pPr>
        <w:ind w:firstLine="567"/>
        <w:jc w:val="center"/>
        <w:rPr>
          <w:rFonts w:ascii="Times New Roman" w:hAnsi="Times New Roman"/>
          <w:sz w:val="24"/>
          <w:szCs w:val="24"/>
        </w:rPr>
      </w:pPr>
    </w:p>
    <w:p w:rsidR="002E00BF" w:rsidRDefault="002E00BF" w:rsidP="002E00BF">
      <w:pPr>
        <w:ind w:firstLine="567"/>
        <w:jc w:val="center"/>
      </w:pPr>
    </w:p>
    <w:p w:rsidR="002E00BF" w:rsidRDefault="002E00BF" w:rsidP="002E00BF">
      <w:pPr>
        <w:ind w:firstLine="567"/>
        <w:jc w:val="center"/>
      </w:pPr>
      <w:r>
        <w:rPr>
          <w:rFonts w:ascii="Times New Roman" w:hAnsi="Times New Roman"/>
          <w:sz w:val="24"/>
        </w:rPr>
        <w:t>Волгоград, 20</w:t>
      </w:r>
      <w:r w:rsidR="00C555DA">
        <w:rPr>
          <w:rFonts w:ascii="Times New Roman" w:hAnsi="Times New Roman"/>
          <w:sz w:val="24"/>
        </w:rPr>
        <w:t>2</w:t>
      </w:r>
      <w:r w:rsidR="00656756">
        <w:rPr>
          <w:rFonts w:ascii="Times New Roman" w:hAnsi="Times New Roman"/>
          <w:sz w:val="24"/>
        </w:rPr>
        <w:t>6</w:t>
      </w:r>
      <w:r>
        <w:rPr>
          <w:rFonts w:ascii="Times New Roman" w:hAnsi="Times New Roman"/>
          <w:sz w:val="24"/>
        </w:rPr>
        <w:t xml:space="preserve"> г.</w:t>
      </w:r>
    </w:p>
    <w:p w:rsidR="002E00BF" w:rsidRDefault="002E00BF" w:rsidP="002E00BF">
      <w:pPr>
        <w:ind w:firstLine="567"/>
        <w:jc w:val="center"/>
        <w:sectPr w:rsidR="002E00BF">
          <w:pgSz w:w="11906" w:h="16838"/>
          <w:pgMar w:top="1134" w:right="850" w:bottom="1134" w:left="1701" w:header="720" w:footer="720" w:gutter="0"/>
          <w:cols w:space="720"/>
        </w:sectPr>
      </w:pPr>
    </w:p>
    <w:p w:rsidR="002E00BF" w:rsidRDefault="002E00BF" w:rsidP="002E00BF">
      <w:pPr>
        <w:jc w:val="both"/>
        <w:rPr>
          <w:rFonts w:ascii="Times New Roman" w:hAnsi="Times New Roman"/>
          <w:b/>
          <w:sz w:val="24"/>
        </w:rPr>
      </w:pPr>
      <w:r>
        <w:rPr>
          <w:rFonts w:ascii="Times New Roman" w:hAnsi="Times New Roman"/>
          <w:b/>
          <w:sz w:val="24"/>
        </w:rPr>
        <w:lastRenderedPageBreak/>
        <w:t>Автор</w:t>
      </w:r>
      <w:r w:rsidR="00692214">
        <w:rPr>
          <w:rFonts w:ascii="Times New Roman" w:hAnsi="Times New Roman"/>
          <w:b/>
          <w:sz w:val="24"/>
        </w:rPr>
        <w:t>ы</w:t>
      </w:r>
      <w:r>
        <w:rPr>
          <w:rFonts w:ascii="Times New Roman" w:hAnsi="Times New Roman"/>
          <w:b/>
          <w:sz w:val="24"/>
        </w:rPr>
        <w:t>-составител</w:t>
      </w:r>
      <w:r w:rsidR="00692214">
        <w:rPr>
          <w:rFonts w:ascii="Times New Roman" w:hAnsi="Times New Roman"/>
          <w:b/>
          <w:sz w:val="24"/>
        </w:rPr>
        <w:t>и</w:t>
      </w:r>
      <w:r>
        <w:rPr>
          <w:rFonts w:ascii="Times New Roman" w:hAnsi="Times New Roman"/>
          <w:b/>
          <w:sz w:val="24"/>
        </w:rPr>
        <w:t>:</w:t>
      </w:r>
    </w:p>
    <w:p w:rsidR="002E00BF" w:rsidRDefault="002E00BF" w:rsidP="002E00BF">
      <w:pPr>
        <w:ind w:firstLine="567"/>
        <w:jc w:val="both"/>
        <w:rPr>
          <w:rFonts w:ascii="Times New Roman" w:hAnsi="Times New Roman"/>
          <w:b/>
          <w:sz w:val="24"/>
        </w:rPr>
      </w:pPr>
    </w:p>
    <w:p w:rsidR="008F6C02" w:rsidRDefault="008F6C02" w:rsidP="008F6C02">
      <w:pPr>
        <w:jc w:val="both"/>
        <w:rPr>
          <w:rFonts w:ascii="Times New Roman" w:eastAsia="MS Mincho" w:hAnsi="Times New Roman"/>
          <w:color w:val="000000"/>
          <w:sz w:val="24"/>
          <w:szCs w:val="24"/>
        </w:rPr>
      </w:pPr>
      <w:r>
        <w:rPr>
          <w:rFonts w:ascii="Times New Roman" w:eastAsia="MS Mincho" w:hAnsi="Times New Roman"/>
          <w:sz w:val="24"/>
        </w:rPr>
        <w:t xml:space="preserve">Доцент </w:t>
      </w:r>
      <w:r>
        <w:rPr>
          <w:rFonts w:ascii="Times New Roman" w:eastAsia="MS Mincho" w:hAnsi="Times New Roman"/>
          <w:color w:val="000000"/>
          <w:sz w:val="24"/>
          <w:szCs w:val="24"/>
        </w:rPr>
        <w:t>кафедры уголовного права, уголовного процесса и криминалистики,</w:t>
      </w:r>
      <w:r w:rsidRPr="00832034">
        <w:rPr>
          <w:rFonts w:ascii="Times New Roman" w:hAnsi="Times New Roman" w:cs="Times New Roman"/>
          <w:kern w:val="0"/>
          <w:sz w:val="24"/>
          <w:szCs w:val="24"/>
          <w:lang w:eastAsia="ar-SA"/>
        </w:rPr>
        <w:t>кандидат юридических наук, доцент</w:t>
      </w:r>
      <w:r>
        <w:rPr>
          <w:rFonts w:ascii="Times New Roman" w:eastAsia="MS Mincho" w:hAnsi="Times New Roman"/>
          <w:color w:val="000000"/>
          <w:sz w:val="24"/>
          <w:szCs w:val="24"/>
        </w:rPr>
        <w:t>Маринина Виктория Николаевна.</w:t>
      </w:r>
    </w:p>
    <w:p w:rsidR="008F6C02" w:rsidRPr="008F6C02" w:rsidRDefault="008F6C02" w:rsidP="006009BD">
      <w:pPr>
        <w:jc w:val="both"/>
        <w:rPr>
          <w:rFonts w:ascii="Times New Roman" w:eastAsia="MS Mincho" w:hAnsi="Times New Roman"/>
          <w:color w:val="000000"/>
          <w:sz w:val="24"/>
          <w:szCs w:val="24"/>
        </w:rPr>
      </w:pPr>
    </w:p>
    <w:p w:rsidR="001F6EA0" w:rsidRDefault="000057B6" w:rsidP="006009BD">
      <w:pPr>
        <w:jc w:val="both"/>
        <w:rPr>
          <w:rFonts w:ascii="Times New Roman" w:eastAsia="MS Mincho" w:hAnsi="Times New Roman"/>
          <w:sz w:val="24"/>
        </w:rPr>
      </w:pPr>
      <w:r>
        <w:rPr>
          <w:rFonts w:ascii="Times New Roman" w:eastAsia="MS Mincho" w:hAnsi="Times New Roman"/>
          <w:color w:val="000000"/>
          <w:sz w:val="24"/>
          <w:szCs w:val="24"/>
        </w:rPr>
        <w:t>Профессор кафедры уголовного права, уголовного процесса и криминалистики</w:t>
      </w:r>
      <w:r w:rsidR="008F6C02">
        <w:rPr>
          <w:rFonts w:ascii="Times New Roman" w:eastAsia="MS Mincho" w:hAnsi="Times New Roman"/>
          <w:color w:val="000000"/>
          <w:sz w:val="24"/>
          <w:szCs w:val="24"/>
        </w:rPr>
        <w:t xml:space="preserve">, </w:t>
      </w:r>
      <w:r w:rsidR="008F6C02" w:rsidRPr="00832034">
        <w:rPr>
          <w:rFonts w:ascii="Times New Roman" w:hAnsi="Times New Roman" w:cs="Times New Roman"/>
          <w:kern w:val="0"/>
          <w:sz w:val="24"/>
          <w:szCs w:val="24"/>
          <w:lang w:eastAsia="ar-SA"/>
        </w:rPr>
        <w:t>кандидат юридических наук, доцент</w:t>
      </w:r>
      <w:r w:rsidR="008F7DF5">
        <w:rPr>
          <w:rFonts w:ascii="Times New Roman" w:hAnsi="Times New Roman" w:cs="Times New Roman"/>
          <w:kern w:val="0"/>
          <w:sz w:val="24"/>
          <w:szCs w:val="24"/>
          <w:lang w:eastAsia="ar-SA"/>
        </w:rPr>
        <w:t xml:space="preserve"> </w:t>
      </w:r>
      <w:proofErr w:type="spellStart"/>
      <w:r w:rsidR="005C7DD6">
        <w:rPr>
          <w:rFonts w:ascii="Times New Roman" w:hAnsi="Times New Roman"/>
          <w:sz w:val="24"/>
        </w:rPr>
        <w:t>Сенцов</w:t>
      </w:r>
      <w:proofErr w:type="spellEnd"/>
      <w:r w:rsidR="005C7DD6">
        <w:rPr>
          <w:rFonts w:ascii="Times New Roman" w:hAnsi="Times New Roman"/>
          <w:sz w:val="24"/>
        </w:rPr>
        <w:t xml:space="preserve"> А</w:t>
      </w:r>
      <w:r w:rsidR="008F6C02">
        <w:rPr>
          <w:rFonts w:ascii="Times New Roman" w:hAnsi="Times New Roman"/>
          <w:sz w:val="24"/>
        </w:rPr>
        <w:t xml:space="preserve">лександр </w:t>
      </w:r>
      <w:r w:rsidR="005C7DD6">
        <w:rPr>
          <w:rFonts w:ascii="Times New Roman" w:hAnsi="Times New Roman"/>
          <w:sz w:val="24"/>
        </w:rPr>
        <w:t>С</w:t>
      </w:r>
      <w:r w:rsidR="008F6C02">
        <w:rPr>
          <w:rFonts w:ascii="Times New Roman" w:hAnsi="Times New Roman"/>
          <w:sz w:val="24"/>
        </w:rPr>
        <w:t>ергеевич</w:t>
      </w:r>
      <w:r w:rsidR="005C7DD6">
        <w:rPr>
          <w:rFonts w:ascii="Times New Roman" w:hAnsi="Times New Roman"/>
          <w:sz w:val="24"/>
        </w:rPr>
        <w:t>.</w:t>
      </w:r>
    </w:p>
    <w:p w:rsidR="002E00BF" w:rsidRPr="00CB736F" w:rsidRDefault="002E00BF" w:rsidP="006009BD">
      <w:pPr>
        <w:jc w:val="both"/>
        <w:rPr>
          <w:rFonts w:ascii="Times New Roman" w:eastAsia="MS Mincho" w:hAnsi="Times New Roman"/>
          <w:sz w:val="24"/>
        </w:rPr>
      </w:pPr>
    </w:p>
    <w:p w:rsidR="005C7DD6" w:rsidRDefault="005C7DD6" w:rsidP="006009BD">
      <w:pPr>
        <w:jc w:val="both"/>
        <w:rPr>
          <w:rFonts w:ascii="Times New Roman" w:eastAsia="MS Mincho" w:hAnsi="Times New Roman"/>
          <w:sz w:val="24"/>
        </w:rPr>
      </w:pPr>
    </w:p>
    <w:p w:rsidR="002E00BF" w:rsidRDefault="002E00BF" w:rsidP="002E00BF">
      <w:pPr>
        <w:ind w:firstLine="567"/>
        <w:jc w:val="both"/>
        <w:rPr>
          <w:rFonts w:ascii="Times New Roman" w:eastAsia="MS Mincho" w:hAnsi="Times New Roman"/>
          <w:sz w:val="24"/>
        </w:rPr>
      </w:pPr>
    </w:p>
    <w:p w:rsidR="006009BD" w:rsidRPr="00971A9A" w:rsidRDefault="006009BD" w:rsidP="006009BD">
      <w:pPr>
        <w:ind w:right="-6" w:firstLine="567"/>
        <w:rPr>
          <w:rFonts w:ascii="Times New Roman" w:hAnsi="Times New Roman" w:cs="Times New Roman"/>
          <w:sz w:val="24"/>
        </w:rPr>
      </w:pPr>
    </w:p>
    <w:p w:rsidR="006009BD" w:rsidRPr="006009BD" w:rsidRDefault="00527635" w:rsidP="006009BD">
      <w:pPr>
        <w:rPr>
          <w:rFonts w:ascii="Times New Roman" w:eastAsia="MS Mincho" w:hAnsi="Times New Roman" w:cs="Times New Roman"/>
          <w:sz w:val="24"/>
          <w:szCs w:val="24"/>
        </w:rPr>
      </w:pPr>
      <w:r>
        <w:rPr>
          <w:rFonts w:ascii="Times New Roman" w:eastAsia="MS Mincho" w:hAnsi="Times New Roman" w:cs="Times New Roman"/>
          <w:sz w:val="24"/>
        </w:rPr>
        <w:t>И.о. з</w:t>
      </w:r>
      <w:r w:rsidR="006009BD" w:rsidRPr="008542D9">
        <w:rPr>
          <w:rFonts w:ascii="Times New Roman" w:eastAsia="MS Mincho" w:hAnsi="Times New Roman" w:cs="Times New Roman"/>
          <w:sz w:val="24"/>
        </w:rPr>
        <w:t>аведующ</w:t>
      </w:r>
      <w:r>
        <w:rPr>
          <w:rFonts w:ascii="Times New Roman" w:eastAsia="MS Mincho" w:hAnsi="Times New Roman" w:cs="Times New Roman"/>
          <w:sz w:val="24"/>
        </w:rPr>
        <w:t xml:space="preserve">его </w:t>
      </w:r>
      <w:r w:rsidR="006009BD" w:rsidRPr="008542D9">
        <w:rPr>
          <w:rFonts w:ascii="Times New Roman" w:eastAsia="MS Mincho" w:hAnsi="Times New Roman" w:cs="Times New Roman"/>
          <w:sz w:val="24"/>
        </w:rPr>
        <w:t xml:space="preserve">кафедрой </w:t>
      </w:r>
      <w:r w:rsidR="006009BD">
        <w:rPr>
          <w:rFonts w:ascii="Times New Roman" w:eastAsia="MS Mincho" w:hAnsi="Times New Roman" w:cs="Times New Roman"/>
          <w:sz w:val="24"/>
        </w:rPr>
        <w:t xml:space="preserve">уголовного права, </w:t>
      </w:r>
      <w:r w:rsidR="006009BD" w:rsidRPr="00971A9A">
        <w:rPr>
          <w:rFonts w:ascii="Times New Roman" w:eastAsia="MS Mincho" w:hAnsi="Times New Roman" w:cs="Times New Roman"/>
          <w:sz w:val="24"/>
        </w:rPr>
        <w:t>уголовно</w:t>
      </w:r>
      <w:r w:rsidR="006009BD">
        <w:rPr>
          <w:rFonts w:ascii="Times New Roman" w:eastAsia="MS Mincho" w:hAnsi="Times New Roman" w:cs="Times New Roman"/>
          <w:sz w:val="24"/>
        </w:rPr>
        <w:t>го процесса и криминалистики</w:t>
      </w:r>
      <w:r w:rsidR="008F6C02">
        <w:rPr>
          <w:rFonts w:ascii="Times New Roman" w:eastAsia="MS Mincho" w:hAnsi="Times New Roman" w:cs="Times New Roman"/>
          <w:sz w:val="24"/>
        </w:rPr>
        <w:t xml:space="preserve">, </w:t>
      </w:r>
      <w:r w:rsidR="008F6C02" w:rsidRPr="00832034">
        <w:rPr>
          <w:rFonts w:ascii="Times New Roman" w:hAnsi="Times New Roman" w:cs="Times New Roman"/>
          <w:kern w:val="0"/>
          <w:sz w:val="24"/>
          <w:szCs w:val="24"/>
          <w:lang w:eastAsia="ar-SA"/>
        </w:rPr>
        <w:t>кандидат юридических наук</w:t>
      </w:r>
      <w:r>
        <w:rPr>
          <w:rFonts w:ascii="Times New Roman" w:eastAsia="MS Mincho" w:hAnsi="Times New Roman" w:cs="Times New Roman"/>
          <w:sz w:val="24"/>
          <w:szCs w:val="24"/>
        </w:rPr>
        <w:t>Симонова Светлана Сергеевна</w:t>
      </w:r>
      <w:r w:rsidR="008F6C02">
        <w:rPr>
          <w:rFonts w:ascii="Times New Roman" w:eastAsia="MS Mincho" w:hAnsi="Times New Roman" w:cs="Times New Roman"/>
          <w:sz w:val="24"/>
          <w:szCs w:val="24"/>
        </w:rPr>
        <w:t>.</w:t>
      </w:r>
    </w:p>
    <w:p w:rsidR="006009BD" w:rsidRDefault="006009BD" w:rsidP="002E00BF">
      <w:pPr>
        <w:ind w:firstLine="567"/>
        <w:jc w:val="both"/>
      </w:pPr>
    </w:p>
    <w:p w:rsidR="006009BD" w:rsidRDefault="006009BD" w:rsidP="006009BD">
      <w:pPr>
        <w:rPr>
          <w:rFonts w:ascii="Times New Roman" w:hAnsi="Times New Roman" w:cs="Times New Roman"/>
          <w:sz w:val="24"/>
          <w:szCs w:val="24"/>
        </w:rPr>
      </w:pPr>
      <w:r>
        <w:rPr>
          <w:rFonts w:ascii="Times New Roman" w:hAnsi="Times New Roman" w:cs="Times New Roman"/>
          <w:sz w:val="24"/>
          <w:szCs w:val="24"/>
        </w:rPr>
        <w:t>П</w:t>
      </w:r>
      <w:r w:rsidRPr="006009BD">
        <w:rPr>
          <w:rFonts w:ascii="Times New Roman" w:hAnsi="Times New Roman" w:cs="Times New Roman"/>
          <w:sz w:val="24"/>
          <w:szCs w:val="24"/>
        </w:rPr>
        <w:t>рограммагосударственной итоговой аттестации</w:t>
      </w:r>
      <w:r w:rsidR="008542D9">
        <w:rPr>
          <w:rFonts w:ascii="Times New Roman" w:hAnsi="Times New Roman" w:cs="Times New Roman"/>
          <w:sz w:val="24"/>
          <w:szCs w:val="24"/>
        </w:rPr>
        <w:t xml:space="preserve"> обновлена, рассмотрена и</w:t>
      </w:r>
      <w:r>
        <w:rPr>
          <w:rFonts w:ascii="Times New Roman" w:hAnsi="Times New Roman" w:cs="Times New Roman"/>
          <w:sz w:val="24"/>
          <w:szCs w:val="24"/>
        </w:rPr>
        <w:t xml:space="preserve"> одобрена на заседании кафедры </w:t>
      </w:r>
      <w:r>
        <w:rPr>
          <w:rFonts w:ascii="Times New Roman" w:eastAsia="MS Mincho" w:hAnsi="Times New Roman" w:cs="Times New Roman"/>
          <w:sz w:val="24"/>
        </w:rPr>
        <w:t xml:space="preserve">уголовного права, </w:t>
      </w:r>
      <w:r w:rsidRPr="00971A9A">
        <w:rPr>
          <w:rFonts w:ascii="Times New Roman" w:eastAsia="MS Mincho" w:hAnsi="Times New Roman" w:cs="Times New Roman"/>
          <w:sz w:val="24"/>
        </w:rPr>
        <w:t>уголовно</w:t>
      </w:r>
      <w:r>
        <w:rPr>
          <w:rFonts w:ascii="Times New Roman" w:eastAsia="MS Mincho" w:hAnsi="Times New Roman" w:cs="Times New Roman"/>
          <w:sz w:val="24"/>
        </w:rPr>
        <w:t>го процесса и криминалистики.</w:t>
      </w:r>
    </w:p>
    <w:p w:rsidR="003E5141" w:rsidRDefault="003E5141" w:rsidP="003E5141">
      <w:pPr>
        <w:jc w:val="both"/>
        <w:rPr>
          <w:rFonts w:ascii="Times New Roman" w:eastAsia="MS Mincho" w:hAnsi="Times New Roman"/>
          <w:sz w:val="24"/>
        </w:rPr>
      </w:pPr>
      <w:r w:rsidRPr="008F6C02">
        <w:rPr>
          <w:rFonts w:ascii="Times New Roman" w:hAnsi="Times New Roman"/>
          <w:sz w:val="24"/>
          <w:szCs w:val="24"/>
        </w:rPr>
        <w:t>Протокол от 16 марта 2026 года № 7.</w:t>
      </w:r>
    </w:p>
    <w:p w:rsidR="006009BD" w:rsidRDefault="006009BD" w:rsidP="002E00BF">
      <w:pPr>
        <w:rPr>
          <w:rFonts w:ascii="Times New Roman" w:eastAsia="MS Mincho" w:hAnsi="Times New Roman"/>
          <w:sz w:val="24"/>
        </w:rPr>
      </w:pPr>
    </w:p>
    <w:p w:rsidR="002E00BF" w:rsidRDefault="002E00BF" w:rsidP="002E00BF">
      <w:pPr>
        <w:rPr>
          <w:rFonts w:ascii="Times New Roman" w:eastAsia="MS Mincho" w:hAnsi="Times New Roman"/>
          <w:sz w:val="24"/>
        </w:rPr>
      </w:pPr>
    </w:p>
    <w:p w:rsidR="002E00BF" w:rsidRDefault="002E00BF" w:rsidP="002E00BF">
      <w:pPr>
        <w:tabs>
          <w:tab w:val="center" w:pos="1620"/>
          <w:tab w:val="center" w:pos="4320"/>
          <w:tab w:val="center" w:pos="6840"/>
        </w:tabs>
        <w:ind w:right="-6" w:firstLine="567"/>
        <w:jc w:val="both"/>
        <w:sectPr w:rsidR="002E00BF">
          <w:headerReference w:type="default" r:id="rId8"/>
          <w:pgSz w:w="11906" w:h="16838"/>
          <w:pgMar w:top="1134" w:right="850" w:bottom="1134" w:left="1701" w:header="720" w:footer="720" w:gutter="0"/>
          <w:cols w:space="720"/>
        </w:sectPr>
      </w:pPr>
      <w:r>
        <w:rPr>
          <w:rFonts w:ascii="Times New Roman" w:hAnsi="Times New Roman"/>
          <w:sz w:val="24"/>
          <w:vertAlign w:val="superscript"/>
        </w:rPr>
        <w:tab/>
      </w:r>
    </w:p>
    <w:p w:rsidR="002E00BF" w:rsidRPr="00302EF3" w:rsidRDefault="002E00BF" w:rsidP="005635C1">
      <w:pPr>
        <w:jc w:val="center"/>
        <w:rPr>
          <w:rFonts w:ascii="Times New Roman" w:hAnsi="Times New Roman" w:cs="Times New Roman"/>
          <w:sz w:val="24"/>
          <w:szCs w:val="24"/>
        </w:rPr>
      </w:pPr>
      <w:r>
        <w:rPr>
          <w:rFonts w:ascii="Times New Roman" w:eastAsia="MS Mincho" w:hAnsi="Times New Roman" w:cs="Times New Roman"/>
          <w:kern w:val="0"/>
          <w:sz w:val="24"/>
          <w:szCs w:val="24"/>
        </w:rPr>
        <w:lastRenderedPageBreak/>
        <w:t xml:space="preserve">.             </w:t>
      </w:r>
      <w:r w:rsidRPr="00302EF3">
        <w:rPr>
          <w:rFonts w:ascii="Times New Roman" w:hAnsi="Times New Roman" w:cs="Times New Roman"/>
          <w:b/>
          <w:bCs/>
          <w:sz w:val="24"/>
          <w:szCs w:val="24"/>
        </w:rPr>
        <w:t>СОДЕРЖАНИЕ</w:t>
      </w:r>
    </w:p>
    <w:p w:rsidR="002E00BF" w:rsidRPr="00302EF3" w:rsidRDefault="002E00BF" w:rsidP="002E00BF">
      <w:pPr>
        <w:ind w:firstLine="567"/>
        <w:jc w:val="both"/>
        <w:rPr>
          <w:rFonts w:ascii="Times New Roman" w:hAnsi="Times New Roman" w:cs="Times New Roman"/>
          <w:sz w:val="24"/>
          <w:szCs w:val="24"/>
        </w:rPr>
      </w:pPr>
    </w:p>
    <w:sdt>
      <w:sdtPr>
        <w:rPr>
          <w:rFonts w:ascii="Calibri" w:eastAsia="Times New Roman" w:hAnsi="Calibri" w:cs="Calibri"/>
          <w:b w:val="0"/>
          <w:bCs w:val="0"/>
          <w:color w:val="auto"/>
          <w:kern w:val="3"/>
          <w:sz w:val="22"/>
          <w:szCs w:val="22"/>
          <w:lang w:eastAsia="ru-RU"/>
        </w:rPr>
        <w:id w:val="5337871"/>
        <w:docPartObj>
          <w:docPartGallery w:val="Table of Contents"/>
          <w:docPartUnique/>
        </w:docPartObj>
      </w:sdtPr>
      <w:sdtContent>
        <w:p w:rsidR="002E00BF" w:rsidRPr="005F70C9" w:rsidRDefault="002E00BF" w:rsidP="002E00BF">
          <w:pPr>
            <w:pStyle w:val="af0"/>
            <w:rPr>
              <w:rFonts w:ascii="Times New Roman" w:hAnsi="Times New Roman" w:cs="Times New Roman"/>
              <w:sz w:val="24"/>
              <w:szCs w:val="24"/>
            </w:rPr>
          </w:pPr>
        </w:p>
        <w:p w:rsidR="002E00BF" w:rsidRPr="005F70C9" w:rsidRDefault="00635EDB" w:rsidP="00543160">
          <w:pPr>
            <w:pStyle w:val="14"/>
          </w:pPr>
          <w:r w:rsidRPr="005F70C9">
            <w:fldChar w:fldCharType="begin"/>
          </w:r>
          <w:r w:rsidR="002E00BF" w:rsidRPr="005F70C9">
            <w:instrText xml:space="preserve"> TOC \o "1-3" \h \z \u </w:instrText>
          </w:r>
          <w:r w:rsidRPr="005F70C9">
            <w:fldChar w:fldCharType="separate"/>
          </w:r>
          <w:hyperlink w:anchor="_Toc495484165" w:history="1">
            <w:r w:rsidR="002E00BF" w:rsidRPr="005F70C9">
              <w:rPr>
                <w:rStyle w:val="af"/>
              </w:rPr>
              <w:t>1.Программа государственного экзамена</w:t>
            </w:r>
            <w:r w:rsidR="002E00BF" w:rsidRPr="005F70C9">
              <w:rPr>
                <w:webHidden/>
              </w:rPr>
              <w:tab/>
            </w:r>
            <w:r w:rsidR="004C6CCD">
              <w:rPr>
                <w:webHidden/>
              </w:rPr>
              <w:t>4</w:t>
            </w:r>
          </w:hyperlink>
        </w:p>
        <w:p w:rsidR="002E00BF" w:rsidRPr="005F70C9" w:rsidRDefault="00635EDB" w:rsidP="00543160">
          <w:pPr>
            <w:pStyle w:val="14"/>
          </w:pPr>
          <w:hyperlink w:anchor="_Toc495484166" w:history="1">
            <w:r w:rsidR="002E00BF" w:rsidRPr="005F70C9">
              <w:rPr>
                <w:rStyle w:val="af"/>
              </w:rPr>
              <w:t>2.Выпускная квалификационная работа (ВКР)</w:t>
            </w:r>
            <w:r w:rsidR="002E00BF" w:rsidRPr="005F70C9">
              <w:rPr>
                <w:webHidden/>
              </w:rPr>
              <w:tab/>
            </w:r>
            <w:r w:rsidR="00543160">
              <w:rPr>
                <w:webHidden/>
              </w:rPr>
              <w:t>13</w:t>
            </w:r>
          </w:hyperlink>
        </w:p>
        <w:p w:rsidR="002E00BF" w:rsidRPr="005F70C9" w:rsidRDefault="00635EDB" w:rsidP="00543160">
          <w:pPr>
            <w:pStyle w:val="14"/>
          </w:pPr>
          <w:hyperlink w:anchor="_Toc495484167" w:history="1">
            <w:r w:rsidR="002E00BF" w:rsidRPr="005F70C9">
              <w:rPr>
                <w:rStyle w:val="af"/>
              </w:rPr>
              <w:t>3. Порядок проведения ГИА для выпускников из числа лиц с ограниченными возможностями здоровья</w:t>
            </w:r>
            <w:r w:rsidR="002E00BF" w:rsidRPr="005F70C9">
              <w:rPr>
                <w:webHidden/>
              </w:rPr>
              <w:tab/>
            </w:r>
            <w:r w:rsidR="00543160">
              <w:rPr>
                <w:webHidden/>
              </w:rPr>
              <w:t>24</w:t>
            </w:r>
          </w:hyperlink>
        </w:p>
        <w:p w:rsidR="002E00BF" w:rsidRPr="00543160" w:rsidRDefault="00635EDB" w:rsidP="00543160">
          <w:pPr>
            <w:pStyle w:val="14"/>
          </w:pPr>
          <w:hyperlink w:anchor="_Toc495484168" w:history="1">
            <w:r w:rsidR="002E00BF" w:rsidRPr="00543160">
              <w:rPr>
                <w:rStyle w:val="af"/>
              </w:rPr>
              <w:t>4. Порядок подачи и рассмотрения апелляций</w:t>
            </w:r>
            <w:r w:rsidR="002E00BF" w:rsidRPr="00543160">
              <w:rPr>
                <w:webHidden/>
              </w:rPr>
              <w:tab/>
            </w:r>
            <w:r w:rsidRPr="00543160">
              <w:rPr>
                <w:webHidden/>
              </w:rPr>
              <w:fldChar w:fldCharType="begin"/>
            </w:r>
            <w:r w:rsidR="002E00BF" w:rsidRPr="00543160">
              <w:rPr>
                <w:webHidden/>
              </w:rPr>
              <w:instrText xml:space="preserve"> PAGEREF _Toc495484168 \h </w:instrText>
            </w:r>
            <w:r w:rsidRPr="00543160">
              <w:rPr>
                <w:webHidden/>
              </w:rPr>
            </w:r>
            <w:r w:rsidRPr="00543160">
              <w:rPr>
                <w:webHidden/>
              </w:rPr>
              <w:fldChar w:fldCharType="separate"/>
            </w:r>
            <w:r w:rsidR="00BE3E56">
              <w:rPr>
                <w:webHidden/>
              </w:rPr>
              <w:t>34</w:t>
            </w:r>
            <w:r w:rsidRPr="00543160">
              <w:rPr>
                <w:webHidden/>
              </w:rPr>
              <w:fldChar w:fldCharType="end"/>
            </w:r>
          </w:hyperlink>
          <w:r w:rsidR="00543160" w:rsidRPr="00543160">
            <w:t>5</w:t>
          </w:r>
        </w:p>
        <w:p w:rsidR="006858C8" w:rsidRPr="002E00BF" w:rsidRDefault="00635EDB" w:rsidP="002E00BF">
          <w:pPr>
            <w:sectPr w:rsidR="006858C8" w:rsidRPr="002E00BF">
              <w:headerReference w:type="default" r:id="rId9"/>
              <w:pgSz w:w="11906" w:h="16838"/>
              <w:pgMar w:top="1134" w:right="850" w:bottom="1134" w:left="1701" w:header="720" w:footer="720" w:gutter="0"/>
              <w:cols w:space="720"/>
            </w:sectPr>
          </w:pPr>
          <w:r w:rsidRPr="005F70C9">
            <w:rPr>
              <w:rFonts w:ascii="Times New Roman" w:hAnsi="Times New Roman" w:cs="Times New Roman"/>
              <w:sz w:val="24"/>
              <w:szCs w:val="24"/>
            </w:rPr>
            <w:fldChar w:fldCharType="end"/>
          </w:r>
        </w:p>
      </w:sdtContent>
    </w:sdt>
    <w:p w:rsidR="00D565F9" w:rsidRPr="00656D5C" w:rsidRDefault="00D565F9" w:rsidP="00D565F9">
      <w:pPr>
        <w:jc w:val="both"/>
        <w:rPr>
          <w:rFonts w:ascii="Times New Roman" w:hAnsi="Times New Roman"/>
          <w:sz w:val="24"/>
          <w:szCs w:val="24"/>
        </w:rPr>
      </w:pPr>
      <w:r w:rsidRPr="00656D5C">
        <w:rPr>
          <w:rFonts w:ascii="Times New Roman" w:hAnsi="Times New Roman"/>
          <w:sz w:val="24"/>
          <w:szCs w:val="24"/>
        </w:rPr>
        <w:lastRenderedPageBreak/>
        <w:t xml:space="preserve">Государственная итоговая аттестация по специальности  </w:t>
      </w:r>
      <w:r w:rsidRPr="00656D5C">
        <w:rPr>
          <w:rStyle w:val="s1"/>
          <w:rFonts w:ascii="Times New Roman" w:hAnsi="Times New Roman"/>
          <w:sz w:val="24"/>
          <w:szCs w:val="24"/>
        </w:rPr>
        <w:t xml:space="preserve">40.05.01 «Правовое обеспечение национальной безопасности» </w:t>
      </w:r>
      <w:r w:rsidRPr="00656D5C">
        <w:rPr>
          <w:rFonts w:ascii="Times New Roman" w:hAnsi="Times New Roman"/>
          <w:sz w:val="24"/>
          <w:szCs w:val="24"/>
        </w:rPr>
        <w:t xml:space="preserve">образовательная программа </w:t>
      </w:r>
      <w:r>
        <w:rPr>
          <w:rFonts w:ascii="Times New Roman" w:hAnsi="Times New Roman"/>
          <w:sz w:val="24"/>
          <w:szCs w:val="24"/>
        </w:rPr>
        <w:t>уголовно</w:t>
      </w:r>
      <w:r w:rsidRPr="00656D5C">
        <w:rPr>
          <w:rFonts w:ascii="Times New Roman" w:hAnsi="Times New Roman"/>
          <w:sz w:val="24"/>
          <w:szCs w:val="24"/>
        </w:rPr>
        <w:t xml:space="preserve">-правовая проводится в форме государственного экзамена и защиты выпускной квалификационной работы </w:t>
      </w:r>
    </w:p>
    <w:p w:rsidR="00C81A15" w:rsidRPr="00322A33" w:rsidRDefault="00C81A15" w:rsidP="007658B1">
      <w:pPr>
        <w:ind w:firstLine="709"/>
        <w:jc w:val="both"/>
        <w:rPr>
          <w:rFonts w:ascii="Times New Roman" w:hAnsi="Times New Roman" w:cs="Times New Roman"/>
          <w:b/>
          <w:bCs/>
          <w:sz w:val="24"/>
          <w:szCs w:val="24"/>
        </w:rPr>
      </w:pPr>
    </w:p>
    <w:p w:rsidR="002A5804" w:rsidRPr="005F70C9" w:rsidRDefault="006C13F0" w:rsidP="005F70C9">
      <w:pPr>
        <w:pStyle w:val="1"/>
        <w:jc w:val="center"/>
        <w:rPr>
          <w:rFonts w:ascii="Times New Roman" w:hAnsi="Times New Roman" w:cs="Times New Roman"/>
          <w:color w:val="auto"/>
          <w:sz w:val="24"/>
          <w:szCs w:val="24"/>
        </w:rPr>
      </w:pPr>
      <w:bookmarkStart w:id="1" w:name="_Toc495484165"/>
      <w:r w:rsidRPr="005F70C9">
        <w:rPr>
          <w:rFonts w:ascii="Times New Roman" w:hAnsi="Times New Roman" w:cs="Times New Roman"/>
          <w:color w:val="auto"/>
          <w:sz w:val="24"/>
          <w:szCs w:val="24"/>
        </w:rPr>
        <w:t>1.</w:t>
      </w:r>
      <w:r w:rsidR="002A5804" w:rsidRPr="005F70C9">
        <w:rPr>
          <w:rFonts w:ascii="Times New Roman" w:hAnsi="Times New Roman" w:cs="Times New Roman"/>
          <w:color w:val="auto"/>
          <w:sz w:val="24"/>
          <w:szCs w:val="24"/>
        </w:rPr>
        <w:t>Программа государственного экзамена</w:t>
      </w:r>
      <w:bookmarkEnd w:id="1"/>
    </w:p>
    <w:p w:rsidR="002A5804" w:rsidRPr="00322A33" w:rsidRDefault="002A5804" w:rsidP="002A5804">
      <w:pPr>
        <w:pStyle w:val="Style4"/>
        <w:widowControl/>
        <w:spacing w:line="240" w:lineRule="auto"/>
        <w:ind w:firstLine="0"/>
        <w:jc w:val="center"/>
        <w:rPr>
          <w:rStyle w:val="FontStyle11"/>
          <w:sz w:val="24"/>
          <w:szCs w:val="24"/>
        </w:rPr>
      </w:pPr>
    </w:p>
    <w:p w:rsidR="002A5804" w:rsidRPr="00322A33" w:rsidRDefault="002A5804" w:rsidP="002A5804">
      <w:pPr>
        <w:pStyle w:val="Style4"/>
        <w:widowControl/>
        <w:spacing w:line="240" w:lineRule="auto"/>
        <w:ind w:firstLine="709"/>
        <w:jc w:val="both"/>
        <w:rPr>
          <w:b/>
          <w:sz w:val="24"/>
        </w:rPr>
      </w:pPr>
      <w:r w:rsidRPr="00322A33">
        <w:rPr>
          <w:b/>
          <w:sz w:val="24"/>
        </w:rPr>
        <w:t xml:space="preserve">1.1. Государственный экзамен проводится устно в форме комплексного междисциплинарного экзамена </w:t>
      </w:r>
    </w:p>
    <w:p w:rsidR="002A5804" w:rsidRPr="00322A33" w:rsidRDefault="002A5804" w:rsidP="002A5804">
      <w:pPr>
        <w:pStyle w:val="Style4"/>
        <w:widowControl/>
        <w:spacing w:line="240" w:lineRule="auto"/>
        <w:ind w:firstLine="709"/>
        <w:jc w:val="both"/>
        <w:rPr>
          <w:sz w:val="24"/>
        </w:rPr>
      </w:pPr>
    </w:p>
    <w:p w:rsidR="002A5804" w:rsidRDefault="002A5804" w:rsidP="002A5804">
      <w:pPr>
        <w:pStyle w:val="Style4"/>
        <w:widowControl/>
        <w:spacing w:line="240" w:lineRule="auto"/>
        <w:ind w:firstLine="709"/>
        <w:jc w:val="both"/>
        <w:rPr>
          <w:b/>
          <w:sz w:val="24"/>
        </w:rPr>
      </w:pPr>
      <w:r w:rsidRPr="00322A33">
        <w:rPr>
          <w:b/>
          <w:sz w:val="24"/>
        </w:rPr>
        <w:t>1.2. При сдаче государственного экзамена выпускник должен продемонстрировать</w:t>
      </w:r>
      <w:r w:rsidR="002E00BF">
        <w:rPr>
          <w:b/>
          <w:sz w:val="24"/>
        </w:rPr>
        <w:t xml:space="preserve"> следующие компетенции</w:t>
      </w:r>
      <w:r w:rsidR="005635C1">
        <w:rPr>
          <w:b/>
          <w:sz w:val="24"/>
        </w:rPr>
        <w:t>:</w:t>
      </w:r>
    </w:p>
    <w:tbl>
      <w:tblPr>
        <w:tblW w:w="94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6"/>
        <w:gridCol w:w="7226"/>
      </w:tblGrid>
      <w:tr w:rsidR="00A81D59" w:rsidRPr="00E521B6" w:rsidTr="001E0138">
        <w:trPr>
          <w:trHeight w:val="751"/>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УК ОС-1</w:t>
            </w:r>
          </w:p>
        </w:tc>
        <w:tc>
          <w:tcPr>
            <w:tcW w:w="7226" w:type="dxa"/>
            <w:shd w:val="clear" w:color="auto" w:fill="FFFFFF"/>
            <w:vAlign w:val="center"/>
          </w:tcPr>
          <w:p w:rsidR="00A81D59" w:rsidRPr="00E521B6" w:rsidRDefault="00A81D59" w:rsidP="001E0138">
            <w:pPr>
              <w:jc w:val="both"/>
              <w:rPr>
                <w:rFonts w:ascii="Times New Roman" w:hAnsi="Times New Roman"/>
                <w:color w:val="000000"/>
                <w:sz w:val="24"/>
                <w:szCs w:val="24"/>
              </w:rPr>
            </w:pPr>
            <w:r w:rsidRPr="00E521B6">
              <w:rPr>
                <w:rFonts w:ascii="Times New Roman" w:eastAsia="Calibri" w:hAnsi="Times New Roman"/>
                <w:color w:val="000000"/>
                <w:kern w:val="0"/>
                <w:sz w:val="24"/>
                <w:szCs w:val="24"/>
                <w:lang w:eastAsia="en-US"/>
              </w:rPr>
              <w:t xml:space="preserve">Способен осуществлять критический анализ проблемных ситуаций на основе системного подхода, вырабатывать стратегию действий </w:t>
            </w:r>
          </w:p>
        </w:tc>
      </w:tr>
      <w:tr w:rsidR="00A81D59" w:rsidRPr="00E521B6" w:rsidTr="001E0138">
        <w:trPr>
          <w:trHeight w:val="563"/>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УК ОС-2</w:t>
            </w:r>
          </w:p>
        </w:tc>
        <w:tc>
          <w:tcPr>
            <w:tcW w:w="7226" w:type="dxa"/>
            <w:shd w:val="clear" w:color="auto" w:fill="FFFFFF"/>
            <w:vAlign w:val="center"/>
          </w:tcPr>
          <w:p w:rsidR="00A81D59" w:rsidRPr="00E521B6" w:rsidRDefault="00A81D59" w:rsidP="001E0138">
            <w:pPr>
              <w:jc w:val="both"/>
              <w:rPr>
                <w:rFonts w:ascii="Times New Roman" w:hAnsi="Times New Roman"/>
                <w:color w:val="000000"/>
                <w:sz w:val="24"/>
                <w:szCs w:val="24"/>
              </w:rPr>
            </w:pPr>
            <w:r w:rsidRPr="00E521B6">
              <w:rPr>
                <w:rFonts w:ascii="Times New Roman" w:eastAsia="Calibri" w:hAnsi="Times New Roman"/>
                <w:color w:val="000000"/>
                <w:kern w:val="0"/>
                <w:sz w:val="24"/>
                <w:szCs w:val="24"/>
                <w:lang w:eastAsia="en-US"/>
              </w:rPr>
              <w:t xml:space="preserve">Способен управлять проектом на всех этапах его жизненного цикла </w:t>
            </w:r>
          </w:p>
        </w:tc>
      </w:tr>
      <w:tr w:rsidR="00A81D59" w:rsidRPr="00E521B6" w:rsidTr="001E0138">
        <w:trPr>
          <w:trHeight w:val="840"/>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УК ОС-3</w:t>
            </w:r>
          </w:p>
        </w:tc>
        <w:tc>
          <w:tcPr>
            <w:tcW w:w="7226" w:type="dxa"/>
            <w:shd w:val="clear" w:color="auto" w:fill="FFFFFF"/>
            <w:vAlign w:val="center"/>
          </w:tcPr>
          <w:p w:rsidR="00A81D59" w:rsidRPr="00E521B6" w:rsidRDefault="00A81D59" w:rsidP="001E0138">
            <w:pPr>
              <w:jc w:val="both"/>
              <w:rPr>
                <w:rFonts w:ascii="Times New Roman" w:hAnsi="Times New Roman"/>
                <w:color w:val="000000"/>
                <w:sz w:val="24"/>
                <w:szCs w:val="24"/>
              </w:rPr>
            </w:pPr>
            <w:r w:rsidRPr="00E521B6">
              <w:rPr>
                <w:rFonts w:ascii="Times New Roman" w:eastAsia="Calibri" w:hAnsi="Times New Roman"/>
                <w:color w:val="000000"/>
                <w:kern w:val="0"/>
                <w:sz w:val="24"/>
                <w:szCs w:val="24"/>
                <w:lang w:eastAsia="en-US"/>
              </w:rPr>
              <w:t xml:space="preserve">Способен организовывать и руководить работой команды, вырабатывая командную стратегию для достижения поставленной цели </w:t>
            </w:r>
          </w:p>
        </w:tc>
      </w:tr>
      <w:tr w:rsidR="00A81D59" w:rsidRPr="00E521B6" w:rsidTr="001E0138">
        <w:trPr>
          <w:trHeight w:val="272"/>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УК ОС-4</w:t>
            </w:r>
          </w:p>
        </w:tc>
        <w:tc>
          <w:tcPr>
            <w:tcW w:w="7226" w:type="dxa"/>
            <w:shd w:val="clear" w:color="auto" w:fill="FFFFFF"/>
            <w:vAlign w:val="center"/>
          </w:tcPr>
          <w:p w:rsidR="00A81D59" w:rsidRPr="00E521B6" w:rsidRDefault="00A81D59" w:rsidP="001E0138">
            <w:pPr>
              <w:jc w:val="both"/>
              <w:rPr>
                <w:rFonts w:ascii="Times New Roman" w:hAnsi="Times New Roman"/>
                <w:sz w:val="24"/>
                <w:szCs w:val="24"/>
              </w:rPr>
            </w:pPr>
            <w:r w:rsidRPr="00E521B6">
              <w:rPr>
                <w:rFonts w:ascii="Times New Roman" w:eastAsia="Calibri" w:hAnsi="Times New Roman"/>
                <w:color w:val="000000"/>
                <w:kern w:val="0"/>
                <w:sz w:val="24"/>
                <w:szCs w:val="24"/>
                <w:lang w:eastAsia="en-US"/>
              </w:rPr>
              <w:t>Способен применять современные коммуникативные технологии, в том числе на иностранном(</w:t>
            </w:r>
            <w:proofErr w:type="spellStart"/>
            <w:r w:rsidRPr="00E521B6">
              <w:rPr>
                <w:rFonts w:ascii="Times New Roman" w:eastAsia="Calibri" w:hAnsi="Times New Roman"/>
                <w:color w:val="000000"/>
                <w:kern w:val="0"/>
                <w:sz w:val="24"/>
                <w:szCs w:val="24"/>
                <w:lang w:eastAsia="en-US"/>
              </w:rPr>
              <w:t>ых</w:t>
            </w:r>
            <w:proofErr w:type="spellEnd"/>
            <w:r w:rsidRPr="00E521B6">
              <w:rPr>
                <w:rFonts w:ascii="Times New Roman" w:eastAsia="Calibri" w:hAnsi="Times New Roman"/>
                <w:color w:val="000000"/>
                <w:kern w:val="0"/>
                <w:sz w:val="24"/>
                <w:szCs w:val="24"/>
                <w:lang w:eastAsia="en-US"/>
              </w:rPr>
              <w:t xml:space="preserve">) языке(ах), для академического и профессионального взаимодействия </w:t>
            </w:r>
          </w:p>
        </w:tc>
      </w:tr>
      <w:tr w:rsidR="00A81D59" w:rsidRPr="00E521B6" w:rsidTr="001E0138">
        <w:trPr>
          <w:trHeight w:val="750"/>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УК ОС-5</w:t>
            </w:r>
          </w:p>
        </w:tc>
        <w:tc>
          <w:tcPr>
            <w:tcW w:w="7226" w:type="dxa"/>
            <w:shd w:val="clear" w:color="auto" w:fill="FFFFFF"/>
            <w:vAlign w:val="center"/>
          </w:tcPr>
          <w:p w:rsidR="00A81D59" w:rsidRPr="00E521B6" w:rsidRDefault="00A81D59" w:rsidP="001E0138">
            <w:pPr>
              <w:pStyle w:val="Default"/>
              <w:jc w:val="both"/>
            </w:pPr>
            <w:r w:rsidRPr="00E521B6">
              <w:t>Способен анализировать и учитывать межкультурное разнообразие общества в социально-историческом и философском контекстах, соблюдать нормы этики и использовать дефектологические знания в социальной и профессиональной сферах</w:t>
            </w:r>
          </w:p>
        </w:tc>
      </w:tr>
      <w:tr w:rsidR="00A81D59" w:rsidRPr="00E521B6" w:rsidTr="001E0138">
        <w:trPr>
          <w:trHeight w:val="299"/>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УК ОС-6</w:t>
            </w:r>
          </w:p>
        </w:tc>
        <w:tc>
          <w:tcPr>
            <w:tcW w:w="7226" w:type="dxa"/>
            <w:shd w:val="clear" w:color="auto" w:fill="FFFFFF"/>
            <w:vAlign w:val="center"/>
          </w:tcPr>
          <w:p w:rsidR="00A81D59" w:rsidRPr="00E521B6" w:rsidRDefault="00A81D59" w:rsidP="001E0138">
            <w:pPr>
              <w:jc w:val="both"/>
              <w:rPr>
                <w:rFonts w:ascii="Times New Roman" w:hAnsi="Times New Roman"/>
                <w:color w:val="000000"/>
                <w:sz w:val="24"/>
                <w:szCs w:val="24"/>
              </w:rPr>
            </w:pPr>
            <w:r w:rsidRPr="00E521B6">
              <w:rPr>
                <w:rFonts w:ascii="Times New Roman" w:eastAsia="Calibri" w:hAnsi="Times New Roman"/>
                <w:color w:val="000000"/>
                <w:kern w:val="0"/>
                <w:sz w:val="24"/>
                <w:szCs w:val="24"/>
                <w:lang w:eastAsia="en-US"/>
              </w:rPr>
              <w:t xml:space="preserve">Способен выстраивать и реализовывать траекторию саморазвития на основе принципов образования в течение всей жизни </w:t>
            </w:r>
          </w:p>
        </w:tc>
      </w:tr>
      <w:tr w:rsidR="00A81D59" w:rsidRPr="00E521B6" w:rsidTr="001E0138">
        <w:trPr>
          <w:trHeight w:val="590"/>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УК ОС-7</w:t>
            </w:r>
          </w:p>
        </w:tc>
        <w:tc>
          <w:tcPr>
            <w:tcW w:w="7226" w:type="dxa"/>
            <w:shd w:val="clear" w:color="auto" w:fill="FFFFFF"/>
            <w:vAlign w:val="center"/>
          </w:tcPr>
          <w:p w:rsidR="00A81D59" w:rsidRPr="00E521B6" w:rsidRDefault="00A81D59" w:rsidP="001E0138">
            <w:pPr>
              <w:jc w:val="both"/>
              <w:rPr>
                <w:rFonts w:ascii="Times New Roman" w:hAnsi="Times New Roman"/>
                <w:color w:val="000000"/>
                <w:sz w:val="24"/>
                <w:szCs w:val="24"/>
              </w:rPr>
            </w:pPr>
            <w:r w:rsidRPr="00E521B6">
              <w:rPr>
                <w:rFonts w:ascii="Times New Roman" w:eastAsia="Calibri" w:hAnsi="Times New Roman"/>
                <w:color w:val="000000"/>
                <w:kern w:val="0"/>
                <w:sz w:val="24"/>
                <w:szCs w:val="24"/>
                <w:lang w:eastAsia="en-US"/>
              </w:rPr>
              <w:t xml:space="preserve">Способен поддерживать уровень физического здоровья, достаточного для обеспечения полноценной социальной и профессиональной деятельности </w:t>
            </w:r>
          </w:p>
        </w:tc>
      </w:tr>
      <w:tr w:rsidR="00A81D59" w:rsidRPr="00E521B6" w:rsidTr="001E0138">
        <w:trPr>
          <w:trHeight w:val="960"/>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УК ОС-8</w:t>
            </w:r>
          </w:p>
        </w:tc>
        <w:tc>
          <w:tcPr>
            <w:tcW w:w="7226" w:type="dxa"/>
            <w:shd w:val="clear" w:color="auto" w:fill="FFFFFF"/>
            <w:vAlign w:val="center"/>
          </w:tcPr>
          <w:p w:rsidR="00A81D59" w:rsidRPr="00E521B6" w:rsidRDefault="00A81D59" w:rsidP="001E0138">
            <w:pPr>
              <w:jc w:val="both"/>
              <w:rPr>
                <w:rFonts w:ascii="Times New Roman" w:hAnsi="Times New Roman"/>
                <w:color w:val="000000"/>
                <w:sz w:val="24"/>
                <w:szCs w:val="24"/>
              </w:rPr>
            </w:pPr>
            <w:r w:rsidRPr="00E521B6">
              <w:rPr>
                <w:rFonts w:ascii="Times New Roman" w:eastAsia="Calibri" w:hAnsi="Times New Roman"/>
                <w:color w:val="000000"/>
                <w:kern w:val="0"/>
                <w:sz w:val="24"/>
                <w:szCs w:val="24"/>
                <w:lang w:eastAsia="en-US"/>
              </w:rPr>
              <w:t xml:space="preserve">Способен создавать и поддерживать безопасные условия жизнедеятельности, в том числе при возникновении чрезвычайных ситуаций и военных конфликтов </w:t>
            </w:r>
          </w:p>
        </w:tc>
      </w:tr>
      <w:tr w:rsidR="00A81D59" w:rsidRPr="00E521B6" w:rsidTr="001E0138">
        <w:trPr>
          <w:trHeight w:val="795"/>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УК ОС-9</w:t>
            </w:r>
          </w:p>
        </w:tc>
        <w:tc>
          <w:tcPr>
            <w:tcW w:w="7226" w:type="dxa"/>
            <w:shd w:val="clear" w:color="auto" w:fill="FFFFFF"/>
            <w:vAlign w:val="center"/>
          </w:tcPr>
          <w:p w:rsidR="00A81D59" w:rsidRPr="00E521B6" w:rsidRDefault="00A81D59" w:rsidP="001E0138">
            <w:pPr>
              <w:jc w:val="both"/>
              <w:rPr>
                <w:rFonts w:ascii="Times New Roman" w:hAnsi="Times New Roman"/>
                <w:color w:val="000000"/>
                <w:sz w:val="24"/>
                <w:szCs w:val="24"/>
              </w:rPr>
            </w:pPr>
            <w:r w:rsidRPr="00E521B6">
              <w:rPr>
                <w:rFonts w:ascii="Times New Roman" w:eastAsia="Calibri" w:hAnsi="Times New Roman"/>
                <w:color w:val="000000"/>
                <w:kern w:val="0"/>
                <w:sz w:val="24"/>
                <w:szCs w:val="24"/>
                <w:lang w:eastAsia="en-US"/>
              </w:rPr>
              <w:t xml:space="preserve">Способен использовать основы экономических знаний для принятия экономически обоснованных решений в различных сферах деятельности </w:t>
            </w:r>
          </w:p>
        </w:tc>
      </w:tr>
      <w:tr w:rsidR="00A81D59" w:rsidRPr="00E521B6" w:rsidTr="001E0138">
        <w:trPr>
          <w:trHeight w:val="501"/>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УК ОС-10</w:t>
            </w:r>
          </w:p>
        </w:tc>
        <w:tc>
          <w:tcPr>
            <w:tcW w:w="7226" w:type="dxa"/>
            <w:shd w:val="clear" w:color="auto" w:fill="FFFFFF"/>
            <w:vAlign w:val="center"/>
          </w:tcPr>
          <w:p w:rsidR="00A81D59" w:rsidRPr="00E521B6" w:rsidRDefault="00A81D59" w:rsidP="001E0138">
            <w:pPr>
              <w:jc w:val="both"/>
              <w:rPr>
                <w:rFonts w:ascii="Times New Roman" w:hAnsi="Times New Roman"/>
                <w:color w:val="000000"/>
                <w:sz w:val="24"/>
                <w:szCs w:val="24"/>
              </w:rPr>
            </w:pPr>
            <w:r w:rsidRPr="00E521B6">
              <w:rPr>
                <w:rFonts w:ascii="Times New Roman" w:eastAsia="Calibri" w:hAnsi="Times New Roman"/>
                <w:color w:val="000000"/>
                <w:kern w:val="0"/>
                <w:sz w:val="24"/>
                <w:szCs w:val="24"/>
                <w:lang w:eastAsia="en-US"/>
              </w:rPr>
              <w:t xml:space="preserve">Способен демонстрировать и формировать нетерпимое отношение к коррупционному поведению </w:t>
            </w:r>
          </w:p>
        </w:tc>
      </w:tr>
      <w:tr w:rsidR="008F6C02" w:rsidRPr="00E521B6" w:rsidTr="008F6C02">
        <w:trPr>
          <w:trHeight w:val="765"/>
        </w:trPr>
        <w:tc>
          <w:tcPr>
            <w:tcW w:w="2256" w:type="dxa"/>
            <w:shd w:val="clear" w:color="auto" w:fill="FFFFFF"/>
            <w:vAlign w:val="center"/>
          </w:tcPr>
          <w:p w:rsidR="008F6C02" w:rsidRPr="00E521B6" w:rsidRDefault="008F6C02" w:rsidP="008F6C02">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ПКо</w:t>
            </w:r>
            <w:proofErr w:type="spellEnd"/>
            <w:r w:rsidRPr="00E521B6">
              <w:rPr>
                <w:rFonts w:ascii="Times New Roman" w:hAnsi="Times New Roman"/>
                <w:b/>
                <w:color w:val="000000"/>
                <w:sz w:val="24"/>
                <w:szCs w:val="24"/>
              </w:rPr>
              <w:t xml:space="preserve"> ОС-1</w:t>
            </w:r>
          </w:p>
        </w:tc>
        <w:tc>
          <w:tcPr>
            <w:tcW w:w="7226" w:type="dxa"/>
            <w:shd w:val="clear" w:color="auto" w:fill="FFFFFF"/>
            <w:vAlign w:val="center"/>
          </w:tcPr>
          <w:p w:rsidR="008F6C02" w:rsidRPr="00E521B6" w:rsidRDefault="008F6C02" w:rsidP="008F6C02">
            <w:pPr>
              <w:pStyle w:val="Default"/>
              <w:jc w:val="both"/>
            </w:pPr>
            <w:r w:rsidRPr="00E521B6">
              <w:t xml:space="preserve">Способен обеспечивать процедуру обсуждения и согласования проектов нормативных правовых актов </w:t>
            </w:r>
          </w:p>
        </w:tc>
      </w:tr>
      <w:tr w:rsidR="008F6C02" w:rsidRPr="00E521B6" w:rsidTr="008F6C02">
        <w:trPr>
          <w:trHeight w:val="885"/>
        </w:trPr>
        <w:tc>
          <w:tcPr>
            <w:tcW w:w="2256" w:type="dxa"/>
            <w:shd w:val="clear" w:color="auto" w:fill="FFFFFF"/>
            <w:vAlign w:val="center"/>
          </w:tcPr>
          <w:p w:rsidR="008F6C02" w:rsidRPr="00E521B6" w:rsidRDefault="008F6C02" w:rsidP="008F6C02">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ПКо</w:t>
            </w:r>
            <w:proofErr w:type="spellEnd"/>
            <w:r w:rsidRPr="00E521B6">
              <w:rPr>
                <w:rFonts w:ascii="Times New Roman" w:hAnsi="Times New Roman"/>
                <w:b/>
                <w:color w:val="000000"/>
                <w:sz w:val="24"/>
                <w:szCs w:val="24"/>
              </w:rPr>
              <w:t xml:space="preserve"> ОС-2</w:t>
            </w:r>
          </w:p>
        </w:tc>
        <w:tc>
          <w:tcPr>
            <w:tcW w:w="7226" w:type="dxa"/>
            <w:shd w:val="clear" w:color="auto" w:fill="FFFFFF"/>
            <w:vAlign w:val="center"/>
          </w:tcPr>
          <w:p w:rsidR="008F6C02" w:rsidRPr="00E521B6" w:rsidRDefault="008F6C02" w:rsidP="008F6C02">
            <w:pPr>
              <w:pStyle w:val="Default"/>
              <w:jc w:val="both"/>
            </w:pPr>
            <w:r w:rsidRPr="00E521B6">
              <w:t>Способен принимать меры по предупреждению и пресечению нарушений прав и свобод человека и гражданина, привлечению к ответственности лиц, нарушивших закон, и возмещению причиненного ущерба</w:t>
            </w:r>
          </w:p>
        </w:tc>
      </w:tr>
      <w:tr w:rsidR="008F6C02" w:rsidRPr="00E521B6" w:rsidTr="008F6C02">
        <w:trPr>
          <w:trHeight w:val="437"/>
        </w:trPr>
        <w:tc>
          <w:tcPr>
            <w:tcW w:w="2256" w:type="dxa"/>
            <w:shd w:val="clear" w:color="auto" w:fill="FFFFFF"/>
            <w:vAlign w:val="center"/>
          </w:tcPr>
          <w:p w:rsidR="008F6C02" w:rsidRPr="00E521B6" w:rsidRDefault="008F6C02" w:rsidP="008F6C02">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ПКо</w:t>
            </w:r>
            <w:proofErr w:type="spellEnd"/>
            <w:r w:rsidRPr="00E521B6">
              <w:rPr>
                <w:rFonts w:ascii="Times New Roman" w:hAnsi="Times New Roman"/>
                <w:b/>
                <w:color w:val="000000"/>
                <w:sz w:val="24"/>
                <w:szCs w:val="24"/>
              </w:rPr>
              <w:t xml:space="preserve"> ОС-3</w:t>
            </w:r>
          </w:p>
        </w:tc>
        <w:tc>
          <w:tcPr>
            <w:tcW w:w="7226" w:type="dxa"/>
            <w:shd w:val="clear" w:color="auto" w:fill="FFFFFF"/>
            <w:vAlign w:val="center"/>
          </w:tcPr>
          <w:p w:rsidR="008F6C02" w:rsidRPr="00E521B6" w:rsidRDefault="008F6C02" w:rsidP="008F6C02">
            <w:pPr>
              <w:pStyle w:val="Default"/>
              <w:jc w:val="both"/>
            </w:pPr>
            <w:r w:rsidRPr="00E521B6">
              <w:t>Способен обнаруживать реальные и скрытые угрозы безопасности деятельности органов и организаций</w:t>
            </w:r>
          </w:p>
        </w:tc>
      </w:tr>
      <w:tr w:rsidR="008F6C02" w:rsidRPr="00E521B6" w:rsidTr="008F6C02">
        <w:trPr>
          <w:trHeight w:val="289"/>
        </w:trPr>
        <w:tc>
          <w:tcPr>
            <w:tcW w:w="2256" w:type="dxa"/>
            <w:shd w:val="clear" w:color="auto" w:fill="FFFFFF"/>
            <w:vAlign w:val="center"/>
          </w:tcPr>
          <w:p w:rsidR="008F6C02" w:rsidRPr="00E521B6" w:rsidRDefault="008F6C02" w:rsidP="008F6C02">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ПКо</w:t>
            </w:r>
            <w:proofErr w:type="spellEnd"/>
            <w:r w:rsidRPr="00E521B6">
              <w:rPr>
                <w:rFonts w:ascii="Times New Roman" w:hAnsi="Times New Roman"/>
                <w:b/>
                <w:color w:val="000000"/>
                <w:sz w:val="24"/>
                <w:szCs w:val="24"/>
              </w:rPr>
              <w:t xml:space="preserve"> ОС-4</w:t>
            </w:r>
          </w:p>
        </w:tc>
        <w:tc>
          <w:tcPr>
            <w:tcW w:w="7226" w:type="dxa"/>
            <w:shd w:val="clear" w:color="auto" w:fill="FFFFFF"/>
            <w:vAlign w:val="center"/>
          </w:tcPr>
          <w:p w:rsidR="008F6C02" w:rsidRPr="00E521B6" w:rsidRDefault="008F6C02" w:rsidP="008F6C02">
            <w:pPr>
              <w:pStyle w:val="Default"/>
              <w:jc w:val="both"/>
            </w:pPr>
            <w:r w:rsidRPr="00E521B6">
              <w:t>Способен использовать современные технологии и методики противодействия угрозам национальной безопасности</w:t>
            </w:r>
          </w:p>
        </w:tc>
      </w:tr>
      <w:tr w:rsidR="008F6C02" w:rsidRPr="00E521B6" w:rsidTr="008F6C02">
        <w:trPr>
          <w:trHeight w:val="1050"/>
        </w:trPr>
        <w:tc>
          <w:tcPr>
            <w:tcW w:w="2256" w:type="dxa"/>
            <w:shd w:val="clear" w:color="auto" w:fill="FFFFFF"/>
            <w:vAlign w:val="center"/>
          </w:tcPr>
          <w:p w:rsidR="008F6C02" w:rsidRPr="00E521B6" w:rsidRDefault="008F6C02" w:rsidP="008F6C02">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lastRenderedPageBreak/>
              <w:t>ПКо</w:t>
            </w:r>
            <w:proofErr w:type="spellEnd"/>
            <w:r w:rsidRPr="00E521B6">
              <w:rPr>
                <w:rFonts w:ascii="Times New Roman" w:hAnsi="Times New Roman"/>
                <w:b/>
                <w:color w:val="000000"/>
                <w:sz w:val="24"/>
                <w:szCs w:val="24"/>
              </w:rPr>
              <w:t xml:space="preserve"> ОС-5</w:t>
            </w:r>
          </w:p>
        </w:tc>
        <w:tc>
          <w:tcPr>
            <w:tcW w:w="7226" w:type="dxa"/>
            <w:shd w:val="clear" w:color="auto" w:fill="FFFFFF"/>
            <w:vAlign w:val="center"/>
          </w:tcPr>
          <w:p w:rsidR="008F6C02" w:rsidRPr="00E521B6" w:rsidRDefault="008F6C02" w:rsidP="008F6C02">
            <w:pPr>
              <w:pStyle w:val="Default"/>
              <w:jc w:val="both"/>
            </w:pPr>
            <w:r w:rsidRPr="00E521B6">
              <w:t>Способен выполнять профессиональные задачи в особых условиях, чрезвычайных обстоятельствах, чрезвычайных ситуациях, в условиях режима чрезвычайного положения и в военное время, оказывать первую помощь, обеспечивать личную безопасность и безопасность граждан в процессе решения служебных задач</w:t>
            </w:r>
          </w:p>
        </w:tc>
      </w:tr>
      <w:tr w:rsidR="008F6C02" w:rsidRPr="00E521B6" w:rsidTr="008F6C02">
        <w:trPr>
          <w:trHeight w:val="870"/>
        </w:trPr>
        <w:tc>
          <w:tcPr>
            <w:tcW w:w="2256" w:type="dxa"/>
            <w:shd w:val="clear" w:color="auto" w:fill="FFFFFF"/>
            <w:vAlign w:val="center"/>
          </w:tcPr>
          <w:p w:rsidR="008F6C02" w:rsidRPr="00E521B6" w:rsidRDefault="008F6C02" w:rsidP="008F6C02">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ПКо</w:t>
            </w:r>
            <w:proofErr w:type="spellEnd"/>
            <w:r w:rsidRPr="00E521B6">
              <w:rPr>
                <w:rFonts w:ascii="Times New Roman" w:hAnsi="Times New Roman"/>
                <w:b/>
                <w:color w:val="000000"/>
                <w:sz w:val="24"/>
                <w:szCs w:val="24"/>
              </w:rPr>
              <w:t xml:space="preserve"> ОС-6</w:t>
            </w:r>
          </w:p>
        </w:tc>
        <w:tc>
          <w:tcPr>
            <w:tcW w:w="7226" w:type="dxa"/>
            <w:shd w:val="clear" w:color="auto" w:fill="FFFFFF"/>
            <w:vAlign w:val="center"/>
          </w:tcPr>
          <w:p w:rsidR="008F6C02" w:rsidRPr="00E521B6" w:rsidRDefault="008F6C02" w:rsidP="008F6C02">
            <w:pPr>
              <w:jc w:val="both"/>
              <w:rPr>
                <w:rFonts w:ascii="Times New Roman" w:hAnsi="Times New Roman"/>
                <w:color w:val="000000"/>
                <w:sz w:val="24"/>
                <w:szCs w:val="24"/>
              </w:rPr>
            </w:pPr>
            <w:r w:rsidRPr="00E521B6">
              <w:rPr>
                <w:rFonts w:ascii="Times New Roman" w:eastAsia="Calibri" w:hAnsi="Times New Roman"/>
                <w:color w:val="000000"/>
                <w:kern w:val="0"/>
                <w:sz w:val="24"/>
                <w:szCs w:val="24"/>
                <w:lang w:eastAsia="en-US"/>
              </w:rPr>
              <w:t>Способен выполнять публично-правовые функции в системе органов исполнительной власти в Российской Федерации в интересах национальной безопасности в части уголовно-правовых, гражданско-правовых, государственно-правовых, международно-правовых и военно-правовых отношений</w:t>
            </w:r>
          </w:p>
        </w:tc>
      </w:tr>
      <w:tr w:rsidR="008F6C02" w:rsidRPr="00E521B6" w:rsidTr="008F6C02">
        <w:trPr>
          <w:trHeight w:val="870"/>
        </w:trPr>
        <w:tc>
          <w:tcPr>
            <w:tcW w:w="2256" w:type="dxa"/>
            <w:shd w:val="clear" w:color="auto" w:fill="FFFFFF"/>
            <w:vAlign w:val="center"/>
          </w:tcPr>
          <w:p w:rsidR="008F6C02" w:rsidRPr="00E521B6" w:rsidRDefault="008F6C02" w:rsidP="008F6C02">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ПКо</w:t>
            </w:r>
            <w:proofErr w:type="spellEnd"/>
            <w:r w:rsidRPr="00E521B6">
              <w:rPr>
                <w:rFonts w:ascii="Times New Roman" w:hAnsi="Times New Roman"/>
                <w:b/>
                <w:color w:val="000000"/>
                <w:sz w:val="24"/>
                <w:szCs w:val="24"/>
              </w:rPr>
              <w:t xml:space="preserve"> ОС-7</w:t>
            </w:r>
          </w:p>
        </w:tc>
        <w:tc>
          <w:tcPr>
            <w:tcW w:w="7226" w:type="dxa"/>
            <w:shd w:val="clear" w:color="auto" w:fill="FFFFFF"/>
            <w:vAlign w:val="center"/>
          </w:tcPr>
          <w:p w:rsidR="008F6C02" w:rsidRPr="00E521B6" w:rsidRDefault="008F6C02" w:rsidP="008F6C02">
            <w:pPr>
              <w:jc w:val="both"/>
              <w:rPr>
                <w:rFonts w:ascii="Times New Roman" w:eastAsia="Calibri" w:hAnsi="Times New Roman"/>
                <w:color w:val="000000"/>
                <w:kern w:val="0"/>
                <w:sz w:val="24"/>
                <w:szCs w:val="24"/>
                <w:lang w:eastAsia="en-US"/>
              </w:rPr>
            </w:pPr>
            <w:r w:rsidRPr="00E521B6">
              <w:rPr>
                <w:rFonts w:ascii="Times New Roman" w:eastAsia="Calibri" w:hAnsi="Times New Roman"/>
                <w:color w:val="000000"/>
                <w:kern w:val="0"/>
                <w:sz w:val="24"/>
                <w:szCs w:val="24"/>
                <w:lang w:eastAsia="en-US"/>
              </w:rPr>
              <w:t>Способен целенаправленно и эффективно получать юридически значимую информацию из различных источников, включая правовые базы данных, решать задачи профессиональной деятельности с применением информационных технологий и с учетом требований информационной безопасности</w:t>
            </w:r>
          </w:p>
        </w:tc>
      </w:tr>
      <w:tr w:rsidR="008F6C02" w:rsidRPr="00E521B6" w:rsidTr="008F6C02">
        <w:trPr>
          <w:trHeight w:val="885"/>
        </w:trPr>
        <w:tc>
          <w:tcPr>
            <w:tcW w:w="2256" w:type="dxa"/>
            <w:shd w:val="clear" w:color="auto" w:fill="FFFFFF"/>
            <w:vAlign w:val="center"/>
          </w:tcPr>
          <w:p w:rsidR="008F6C02" w:rsidRPr="00E521B6" w:rsidRDefault="008F6C02" w:rsidP="008F6C02">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ПКр</w:t>
            </w:r>
            <w:proofErr w:type="spellEnd"/>
            <w:r w:rsidRPr="00E521B6">
              <w:rPr>
                <w:rFonts w:ascii="Times New Roman" w:hAnsi="Times New Roman"/>
                <w:b/>
                <w:color w:val="000000"/>
                <w:sz w:val="24"/>
                <w:szCs w:val="24"/>
              </w:rPr>
              <w:t xml:space="preserve"> ОС-1</w:t>
            </w:r>
          </w:p>
        </w:tc>
        <w:tc>
          <w:tcPr>
            <w:tcW w:w="7226" w:type="dxa"/>
            <w:shd w:val="clear" w:color="auto" w:fill="FFFFFF"/>
            <w:vAlign w:val="center"/>
          </w:tcPr>
          <w:p w:rsidR="008F6C02" w:rsidRPr="00E521B6" w:rsidRDefault="008F6C02" w:rsidP="008F6C02">
            <w:pPr>
              <w:jc w:val="both"/>
              <w:rPr>
                <w:rFonts w:ascii="Times New Roman" w:hAnsi="Times New Roman"/>
                <w:color w:val="000000"/>
                <w:sz w:val="24"/>
                <w:szCs w:val="24"/>
              </w:rPr>
            </w:pPr>
            <w:r w:rsidRPr="00E521B6">
              <w:rPr>
                <w:rFonts w:ascii="Times New Roman" w:hAnsi="Times New Roman"/>
                <w:color w:val="000000"/>
                <w:sz w:val="24"/>
                <w:szCs w:val="24"/>
              </w:rPr>
              <w:t>Способен обеспечивать безопасность личности, общества, государства правовыми средствами</w:t>
            </w:r>
          </w:p>
        </w:tc>
      </w:tr>
      <w:tr w:rsidR="00A81D59" w:rsidRPr="00E521B6" w:rsidTr="001E0138">
        <w:trPr>
          <w:trHeight w:val="900"/>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ОПК ОС-1</w:t>
            </w:r>
          </w:p>
        </w:tc>
        <w:tc>
          <w:tcPr>
            <w:tcW w:w="7226" w:type="dxa"/>
            <w:shd w:val="clear" w:color="auto" w:fill="FFFFFF"/>
          </w:tcPr>
          <w:p w:rsidR="00A81D59" w:rsidRPr="00E521B6" w:rsidRDefault="00A81D59" w:rsidP="001E0138">
            <w:pPr>
              <w:pStyle w:val="Default"/>
              <w:jc w:val="both"/>
            </w:pPr>
            <w:r w:rsidRPr="00E521B6">
              <w:t>Способен осуществлять анализ основных этапов и закономерностей исторического развития Российского государства, его места и роли в контексте всеобщей истории и истории формирования права и государства для формирования гражданской позиции</w:t>
            </w:r>
          </w:p>
        </w:tc>
      </w:tr>
      <w:tr w:rsidR="00A81D59" w:rsidRPr="00E521B6" w:rsidTr="001E0138">
        <w:trPr>
          <w:trHeight w:val="945"/>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ОПК ОС -2</w:t>
            </w:r>
          </w:p>
        </w:tc>
        <w:tc>
          <w:tcPr>
            <w:tcW w:w="7226" w:type="dxa"/>
            <w:shd w:val="clear" w:color="auto" w:fill="FFFFFF"/>
            <w:vAlign w:val="center"/>
          </w:tcPr>
          <w:p w:rsidR="00A81D59" w:rsidRPr="00E521B6" w:rsidRDefault="00A81D59" w:rsidP="001E0138">
            <w:pPr>
              <w:jc w:val="both"/>
              <w:rPr>
                <w:rFonts w:ascii="Times New Roman" w:hAnsi="Times New Roman"/>
                <w:color w:val="000000"/>
                <w:sz w:val="24"/>
                <w:szCs w:val="24"/>
              </w:rPr>
            </w:pPr>
            <w:r w:rsidRPr="00E521B6">
              <w:rPr>
                <w:rFonts w:ascii="Times New Roman" w:eastAsia="Calibri" w:hAnsi="Times New Roman"/>
                <w:color w:val="000000"/>
                <w:kern w:val="0"/>
                <w:sz w:val="24"/>
                <w:szCs w:val="24"/>
                <w:lang w:eastAsia="en-US"/>
              </w:rPr>
              <w:t>Способен осуществлять профессиональную, в том числе служебную деятельность, руководствуясь морально-этическими и правовыми нормами и принципами</w:t>
            </w:r>
          </w:p>
        </w:tc>
      </w:tr>
      <w:tr w:rsidR="00A81D59" w:rsidRPr="00E521B6" w:rsidTr="001E0138">
        <w:trPr>
          <w:trHeight w:val="765"/>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ОПК ОС -3</w:t>
            </w:r>
          </w:p>
        </w:tc>
        <w:tc>
          <w:tcPr>
            <w:tcW w:w="7226" w:type="dxa"/>
            <w:shd w:val="clear" w:color="auto" w:fill="FFFFFF"/>
            <w:vAlign w:val="center"/>
          </w:tcPr>
          <w:p w:rsidR="00A81D59" w:rsidRPr="00E521B6" w:rsidRDefault="00A81D59" w:rsidP="001E0138">
            <w:pPr>
              <w:jc w:val="both"/>
              <w:rPr>
                <w:rFonts w:ascii="Times New Roman" w:hAnsi="Times New Roman"/>
                <w:color w:val="000000"/>
                <w:sz w:val="24"/>
                <w:szCs w:val="24"/>
              </w:rPr>
            </w:pPr>
            <w:r w:rsidRPr="00E521B6">
              <w:rPr>
                <w:rFonts w:ascii="Times New Roman" w:eastAsia="Calibri" w:hAnsi="Times New Roman"/>
                <w:color w:val="000000"/>
                <w:kern w:val="0"/>
                <w:sz w:val="24"/>
                <w:szCs w:val="24"/>
                <w:lang w:eastAsia="en-US"/>
              </w:rPr>
              <w:t>Способен разрабатывать нормативные правовые акты и нормативные документы, в том числе служебные в сфере своей профессиональной деятельности</w:t>
            </w:r>
          </w:p>
        </w:tc>
      </w:tr>
      <w:tr w:rsidR="00A81D59" w:rsidRPr="00E521B6" w:rsidTr="001E0138">
        <w:trPr>
          <w:trHeight w:val="383"/>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ОПК ОС -4</w:t>
            </w:r>
          </w:p>
        </w:tc>
        <w:tc>
          <w:tcPr>
            <w:tcW w:w="7226" w:type="dxa"/>
            <w:shd w:val="clear" w:color="auto" w:fill="FFFFFF"/>
            <w:vAlign w:val="center"/>
          </w:tcPr>
          <w:p w:rsidR="00A81D59" w:rsidRPr="00E521B6" w:rsidRDefault="00A81D59" w:rsidP="001E0138">
            <w:pPr>
              <w:pStyle w:val="Default"/>
              <w:jc w:val="both"/>
            </w:pPr>
            <w:r w:rsidRPr="00E521B6">
              <w:t>Способен в точном соответствии с законом выявлять юридически значимые события и факты и давать им юридическую оценку</w:t>
            </w:r>
          </w:p>
        </w:tc>
      </w:tr>
      <w:tr w:rsidR="00A81D59" w:rsidRPr="00E521B6" w:rsidTr="001E0138">
        <w:trPr>
          <w:trHeight w:val="765"/>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ОПК ОС -5</w:t>
            </w:r>
          </w:p>
        </w:tc>
        <w:tc>
          <w:tcPr>
            <w:tcW w:w="7226" w:type="dxa"/>
            <w:shd w:val="clear" w:color="auto" w:fill="FFFFFF"/>
            <w:vAlign w:val="center"/>
          </w:tcPr>
          <w:p w:rsidR="00A81D59" w:rsidRPr="00E521B6" w:rsidRDefault="00A81D59" w:rsidP="001E0138">
            <w:pPr>
              <w:pStyle w:val="Default"/>
              <w:jc w:val="both"/>
            </w:pPr>
            <w:r w:rsidRPr="00E521B6">
              <w:t>Способен применять нормы материального и процессуального права в точном соответствии с действующим законодательством</w:t>
            </w:r>
          </w:p>
        </w:tc>
      </w:tr>
      <w:tr w:rsidR="00A81D59" w:rsidRPr="00E521B6" w:rsidTr="001E0138">
        <w:trPr>
          <w:trHeight w:val="765"/>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ОПК ОС -6</w:t>
            </w:r>
          </w:p>
        </w:tc>
        <w:tc>
          <w:tcPr>
            <w:tcW w:w="7226" w:type="dxa"/>
            <w:shd w:val="clear" w:color="auto" w:fill="FFFFFF"/>
            <w:vAlign w:val="center"/>
          </w:tcPr>
          <w:p w:rsidR="00A81D59" w:rsidRPr="00E521B6" w:rsidRDefault="00A81D59" w:rsidP="001E0138">
            <w:pPr>
              <w:pStyle w:val="Default"/>
              <w:jc w:val="both"/>
            </w:pPr>
            <w:r w:rsidRPr="00E521B6">
              <w:t>Способен принимать обоснованные юридические решения в соответствии с действующим законодательством</w:t>
            </w:r>
          </w:p>
        </w:tc>
      </w:tr>
      <w:tr w:rsidR="00A81D59" w:rsidRPr="00E521B6" w:rsidTr="001E0138">
        <w:trPr>
          <w:trHeight w:val="765"/>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ОПК ОС -7</w:t>
            </w:r>
          </w:p>
        </w:tc>
        <w:tc>
          <w:tcPr>
            <w:tcW w:w="7226" w:type="dxa"/>
            <w:shd w:val="clear" w:color="auto" w:fill="FFFFFF"/>
            <w:vAlign w:val="center"/>
          </w:tcPr>
          <w:p w:rsidR="00A81D59" w:rsidRPr="00E521B6" w:rsidRDefault="00A81D59" w:rsidP="001E0138">
            <w:pPr>
              <w:pStyle w:val="Default"/>
              <w:jc w:val="both"/>
            </w:pPr>
            <w:r w:rsidRPr="00E521B6">
              <w:t>Способен соблюдать и соответствовать требованиям, предъявляемым к служебному поведению, в том числе проявлять непримиримость к коррупционным составляющим профессиональной деятельности</w:t>
            </w:r>
          </w:p>
        </w:tc>
      </w:tr>
      <w:tr w:rsidR="00A81D59" w:rsidRPr="00E521B6" w:rsidTr="001E0138">
        <w:trPr>
          <w:trHeight w:val="765"/>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ОПК ОС -8</w:t>
            </w:r>
          </w:p>
        </w:tc>
        <w:tc>
          <w:tcPr>
            <w:tcW w:w="7226" w:type="dxa"/>
            <w:shd w:val="clear" w:color="auto" w:fill="FFFFFF"/>
            <w:vAlign w:val="center"/>
          </w:tcPr>
          <w:p w:rsidR="00A81D59" w:rsidRPr="00E521B6" w:rsidRDefault="00A81D59" w:rsidP="001E0138">
            <w:pPr>
              <w:pStyle w:val="Default"/>
              <w:jc w:val="both"/>
            </w:pPr>
            <w:r w:rsidRPr="00E521B6">
              <w:t>Способен применять методы психической регуляции для оптимизации психического состояния, профилактики эмоционального выгорания и эффективного выполнения профессиональной деятельности</w:t>
            </w:r>
          </w:p>
        </w:tc>
      </w:tr>
      <w:tr w:rsidR="00A81D59" w:rsidRPr="00E521B6" w:rsidTr="001E0138">
        <w:trPr>
          <w:trHeight w:val="765"/>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ОПК ОС -9</w:t>
            </w:r>
          </w:p>
        </w:tc>
        <w:tc>
          <w:tcPr>
            <w:tcW w:w="7226" w:type="dxa"/>
            <w:shd w:val="clear" w:color="auto" w:fill="FFFFFF"/>
            <w:vAlign w:val="center"/>
          </w:tcPr>
          <w:p w:rsidR="00A81D59" w:rsidRPr="00E521B6" w:rsidRDefault="00A81D59" w:rsidP="001E0138">
            <w:pPr>
              <w:pStyle w:val="Default"/>
              <w:jc w:val="both"/>
            </w:pPr>
            <w:r w:rsidRPr="00E521B6">
              <w:t>Способен осуществлять профессиональное общение и взаимодействие, в том числе разрешать конфликтные ситуации, опираясь на психолого-юридические категории и понятия</w:t>
            </w:r>
          </w:p>
        </w:tc>
      </w:tr>
      <w:tr w:rsidR="00A81D59" w:rsidRPr="00E521B6" w:rsidTr="001E0138">
        <w:trPr>
          <w:trHeight w:val="765"/>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ОПК ОС -10</w:t>
            </w:r>
          </w:p>
        </w:tc>
        <w:tc>
          <w:tcPr>
            <w:tcW w:w="7226" w:type="dxa"/>
            <w:shd w:val="clear" w:color="auto" w:fill="FFFFFF"/>
            <w:vAlign w:val="center"/>
          </w:tcPr>
          <w:p w:rsidR="00A81D59" w:rsidRPr="00E521B6" w:rsidRDefault="00A81D59" w:rsidP="001E0138">
            <w:pPr>
              <w:pStyle w:val="Default"/>
              <w:jc w:val="both"/>
            </w:pPr>
            <w:r w:rsidRPr="00E521B6">
              <w:t>Способен применять психологические знания в уголовном и гражданском процессе и анализировать заключение судебно-психологической экспертизы как доказательство по делу</w:t>
            </w:r>
          </w:p>
        </w:tc>
      </w:tr>
      <w:tr w:rsidR="00A81D59" w:rsidRPr="00E521B6" w:rsidTr="001E0138">
        <w:trPr>
          <w:trHeight w:val="840"/>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lastRenderedPageBreak/>
              <w:t>ПКс-1</w:t>
            </w:r>
          </w:p>
        </w:tc>
        <w:tc>
          <w:tcPr>
            <w:tcW w:w="7226" w:type="dxa"/>
            <w:shd w:val="clear" w:color="auto" w:fill="FFFFFF"/>
            <w:vAlign w:val="center"/>
          </w:tcPr>
          <w:p w:rsidR="00A81D59" w:rsidRPr="00E521B6" w:rsidRDefault="00A81D59" w:rsidP="0045191F">
            <w:pPr>
              <w:jc w:val="both"/>
              <w:rPr>
                <w:rFonts w:ascii="Times New Roman" w:hAnsi="Times New Roman"/>
                <w:color w:val="000000"/>
                <w:sz w:val="24"/>
                <w:szCs w:val="24"/>
              </w:rPr>
            </w:pPr>
            <w:r w:rsidRPr="00A81D59">
              <w:rPr>
                <w:rFonts w:ascii="Times New Roman" w:hAnsi="Times New Roman"/>
                <w:color w:val="000000"/>
                <w:sz w:val="24"/>
                <w:szCs w:val="24"/>
              </w:rPr>
              <w:t>Способен осуществлять профессиональную юридическую деятельность по реализации уголовно-правовых и уголовно-процессуальных отношений и оказывать квалифицированную юридическую помощь гражданам, юридическим лицам и органам государственной власти и местного самоуправления по вопросам применения норм уголовного, уголовно-исполнительного и уголовно-процессуального права</w:t>
            </w:r>
          </w:p>
        </w:tc>
      </w:tr>
      <w:tr w:rsidR="00A81D59" w:rsidRPr="00E521B6" w:rsidTr="001E0138">
        <w:trPr>
          <w:trHeight w:val="930"/>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ПКс</w:t>
            </w:r>
            <w:proofErr w:type="spellEnd"/>
            <w:r w:rsidRPr="00E521B6">
              <w:rPr>
                <w:rFonts w:ascii="Times New Roman" w:hAnsi="Times New Roman"/>
                <w:b/>
                <w:color w:val="000000"/>
                <w:sz w:val="24"/>
                <w:szCs w:val="24"/>
              </w:rPr>
              <w:t xml:space="preserve"> -2</w:t>
            </w:r>
          </w:p>
        </w:tc>
        <w:tc>
          <w:tcPr>
            <w:tcW w:w="7226" w:type="dxa"/>
            <w:shd w:val="clear" w:color="auto" w:fill="FFFFFF"/>
            <w:vAlign w:val="center"/>
          </w:tcPr>
          <w:p w:rsidR="00A81D59" w:rsidRPr="00E521B6" w:rsidRDefault="00A81D59" w:rsidP="0045191F">
            <w:pPr>
              <w:jc w:val="both"/>
              <w:rPr>
                <w:rFonts w:ascii="Times New Roman" w:hAnsi="Times New Roman"/>
                <w:color w:val="000000"/>
                <w:sz w:val="24"/>
                <w:szCs w:val="24"/>
              </w:rPr>
            </w:pPr>
            <w:r w:rsidRPr="00E521B6">
              <w:rPr>
                <w:rFonts w:ascii="Times New Roman" w:hAnsi="Times New Roman"/>
                <w:color w:val="000000"/>
                <w:sz w:val="24"/>
                <w:szCs w:val="24"/>
              </w:rPr>
              <w:t>Способен принимать законные и обоснованные решения в сфере осуществления юридической деятельности на основе профессионального правосознания, правового мышления и правовой культуры</w:t>
            </w:r>
          </w:p>
        </w:tc>
      </w:tr>
      <w:tr w:rsidR="00A81D59" w:rsidRPr="008223E6" w:rsidTr="001E0138">
        <w:trPr>
          <w:trHeight w:val="930"/>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ПКс</w:t>
            </w:r>
            <w:proofErr w:type="spellEnd"/>
            <w:r w:rsidRPr="00E521B6">
              <w:rPr>
                <w:rFonts w:ascii="Times New Roman" w:hAnsi="Times New Roman"/>
                <w:b/>
                <w:color w:val="000000"/>
                <w:sz w:val="24"/>
                <w:szCs w:val="24"/>
              </w:rPr>
              <w:t xml:space="preserve"> -3</w:t>
            </w:r>
          </w:p>
        </w:tc>
        <w:tc>
          <w:tcPr>
            <w:tcW w:w="7226" w:type="dxa"/>
            <w:shd w:val="clear" w:color="auto" w:fill="FFFFFF"/>
            <w:vAlign w:val="center"/>
          </w:tcPr>
          <w:p w:rsidR="00A81D59" w:rsidRPr="00E521B6" w:rsidRDefault="00A81D59" w:rsidP="0045191F">
            <w:pPr>
              <w:jc w:val="both"/>
              <w:rPr>
                <w:rFonts w:ascii="Times New Roman" w:hAnsi="Times New Roman"/>
                <w:color w:val="000000"/>
                <w:sz w:val="24"/>
                <w:szCs w:val="24"/>
              </w:rPr>
            </w:pPr>
            <w:r w:rsidRPr="00E521B6">
              <w:rPr>
                <w:rFonts w:ascii="Times New Roman" w:hAnsi="Times New Roman"/>
                <w:color w:val="000000"/>
                <w:sz w:val="24"/>
                <w:szCs w:val="24"/>
              </w:rPr>
              <w:t>Способен давать квалифицированные юридические заключения и консультации в различных сферах правоприменительной деятельности и государственного управления</w:t>
            </w:r>
          </w:p>
        </w:tc>
      </w:tr>
      <w:tr w:rsidR="008F6C02" w:rsidRPr="00E521B6" w:rsidTr="008F6C02">
        <w:trPr>
          <w:trHeight w:val="930"/>
        </w:trPr>
        <w:tc>
          <w:tcPr>
            <w:tcW w:w="2256" w:type="dxa"/>
            <w:tcBorders>
              <w:top w:val="single" w:sz="4" w:space="0" w:color="auto"/>
              <w:left w:val="single" w:sz="4" w:space="0" w:color="auto"/>
              <w:bottom w:val="single" w:sz="4" w:space="0" w:color="auto"/>
              <w:right w:val="single" w:sz="4" w:space="0" w:color="auto"/>
            </w:tcBorders>
            <w:shd w:val="clear" w:color="auto" w:fill="FFFFFF"/>
            <w:vAlign w:val="center"/>
          </w:tcPr>
          <w:p w:rsidR="008F6C02" w:rsidRPr="00E521B6" w:rsidRDefault="008F6C02" w:rsidP="008F6C02">
            <w:pPr>
              <w:jc w:val="both"/>
              <w:rPr>
                <w:rFonts w:ascii="Times New Roman" w:hAnsi="Times New Roman"/>
                <w:b/>
                <w:color w:val="000000"/>
                <w:sz w:val="24"/>
                <w:szCs w:val="24"/>
              </w:rPr>
            </w:pPr>
            <w:r w:rsidRPr="00E521B6">
              <w:rPr>
                <w:rFonts w:ascii="Times New Roman" w:hAnsi="Times New Roman"/>
                <w:b/>
                <w:color w:val="000000"/>
                <w:sz w:val="24"/>
                <w:szCs w:val="24"/>
              </w:rPr>
              <w:t>ОПК-9</w:t>
            </w:r>
          </w:p>
        </w:tc>
        <w:tc>
          <w:tcPr>
            <w:tcW w:w="7226" w:type="dxa"/>
            <w:tcBorders>
              <w:top w:val="single" w:sz="4" w:space="0" w:color="auto"/>
              <w:left w:val="single" w:sz="4" w:space="0" w:color="auto"/>
              <w:bottom w:val="single" w:sz="4" w:space="0" w:color="auto"/>
              <w:right w:val="single" w:sz="4" w:space="0" w:color="auto"/>
            </w:tcBorders>
            <w:shd w:val="clear" w:color="auto" w:fill="FFFFFF"/>
            <w:vAlign w:val="center"/>
          </w:tcPr>
          <w:p w:rsidR="008F6C02" w:rsidRPr="008F6C02" w:rsidRDefault="008F6C02" w:rsidP="0045191F">
            <w:pPr>
              <w:jc w:val="both"/>
              <w:rPr>
                <w:rFonts w:ascii="Times New Roman" w:hAnsi="Times New Roman"/>
                <w:color w:val="000000"/>
                <w:sz w:val="24"/>
                <w:szCs w:val="24"/>
              </w:rPr>
            </w:pPr>
            <w:r w:rsidRPr="008F6C02">
              <w:rPr>
                <w:rFonts w:ascii="Times New Roman" w:hAnsi="Times New Roman"/>
                <w:color w:val="000000"/>
                <w:sz w:val="24"/>
                <w:szCs w:val="24"/>
              </w:rPr>
              <w:t>Способен понимать принципы работы современных информационных технологий и использовать их для решения задач профессиональной деятельности</w:t>
            </w:r>
          </w:p>
        </w:tc>
      </w:tr>
      <w:tr w:rsidR="0045191F" w:rsidRPr="00E521B6" w:rsidTr="0045191F">
        <w:trPr>
          <w:trHeight w:val="930"/>
        </w:trPr>
        <w:tc>
          <w:tcPr>
            <w:tcW w:w="2256" w:type="dxa"/>
            <w:tcBorders>
              <w:top w:val="single" w:sz="4" w:space="0" w:color="auto"/>
              <w:left w:val="single" w:sz="4" w:space="0" w:color="auto"/>
              <w:bottom w:val="single" w:sz="4" w:space="0" w:color="auto"/>
              <w:right w:val="single" w:sz="4" w:space="0" w:color="auto"/>
            </w:tcBorders>
            <w:shd w:val="clear" w:color="auto" w:fill="FFFFFF"/>
            <w:vAlign w:val="center"/>
          </w:tcPr>
          <w:p w:rsidR="0045191F" w:rsidRPr="00E521B6" w:rsidRDefault="0045191F" w:rsidP="004932EF">
            <w:pPr>
              <w:jc w:val="both"/>
              <w:rPr>
                <w:rFonts w:ascii="Times New Roman" w:hAnsi="Times New Roman"/>
                <w:b/>
                <w:color w:val="000000"/>
                <w:sz w:val="24"/>
                <w:szCs w:val="24"/>
              </w:rPr>
            </w:pPr>
            <w:r w:rsidRPr="00E521B6">
              <w:rPr>
                <w:rFonts w:ascii="Times New Roman" w:hAnsi="Times New Roman"/>
                <w:b/>
                <w:color w:val="000000"/>
                <w:sz w:val="24"/>
                <w:szCs w:val="24"/>
              </w:rPr>
              <w:t>УК ОС-11</w:t>
            </w:r>
          </w:p>
        </w:tc>
        <w:tc>
          <w:tcPr>
            <w:tcW w:w="7226" w:type="dxa"/>
            <w:tcBorders>
              <w:top w:val="single" w:sz="4" w:space="0" w:color="auto"/>
              <w:left w:val="single" w:sz="4" w:space="0" w:color="auto"/>
              <w:bottom w:val="single" w:sz="4" w:space="0" w:color="auto"/>
              <w:right w:val="single" w:sz="4" w:space="0" w:color="auto"/>
            </w:tcBorders>
            <w:shd w:val="clear" w:color="auto" w:fill="FFFFFF"/>
            <w:vAlign w:val="center"/>
          </w:tcPr>
          <w:p w:rsidR="0045191F" w:rsidRPr="0045191F" w:rsidRDefault="0045191F" w:rsidP="0045191F">
            <w:pPr>
              <w:jc w:val="both"/>
              <w:rPr>
                <w:rFonts w:ascii="Times New Roman" w:hAnsi="Times New Roman"/>
                <w:color w:val="000000"/>
                <w:sz w:val="24"/>
                <w:szCs w:val="24"/>
              </w:rPr>
            </w:pPr>
            <w:r w:rsidRPr="0045191F">
              <w:rPr>
                <w:rFonts w:ascii="Times New Roman" w:hAnsi="Times New Roman"/>
                <w:color w:val="000000"/>
                <w:sz w:val="24"/>
                <w:szCs w:val="24"/>
              </w:rPr>
              <w:t>Способен идентифицировать проявления экстремизма и участвовать в принятии профилактических мер, направленных на предупреждении экстремисткой, в том числе террористической деятельности</w:t>
            </w:r>
          </w:p>
        </w:tc>
      </w:tr>
    </w:tbl>
    <w:p w:rsidR="00F07930" w:rsidRPr="00F07930" w:rsidRDefault="00F07930" w:rsidP="005635C1">
      <w:pPr>
        <w:ind w:firstLine="709"/>
        <w:jc w:val="both"/>
        <w:rPr>
          <w:rFonts w:ascii="Times New Roman" w:hAnsi="Times New Roman" w:cs="Times New Roman"/>
          <w:b/>
          <w:sz w:val="24"/>
        </w:rPr>
      </w:pPr>
    </w:p>
    <w:p w:rsidR="00F07930" w:rsidRDefault="00F07930" w:rsidP="005635C1">
      <w:pPr>
        <w:ind w:firstLine="709"/>
        <w:jc w:val="both"/>
        <w:rPr>
          <w:rFonts w:ascii="Times New Roman" w:hAnsi="Times New Roman" w:cs="Times New Roman"/>
          <w:sz w:val="24"/>
        </w:rPr>
      </w:pPr>
    </w:p>
    <w:p w:rsidR="002A5804" w:rsidRPr="005420EA" w:rsidRDefault="002A5804" w:rsidP="002A5804">
      <w:pPr>
        <w:pStyle w:val="Style4"/>
        <w:widowControl/>
        <w:spacing w:line="240" w:lineRule="auto"/>
        <w:ind w:left="66" w:firstLine="501"/>
        <w:rPr>
          <w:rStyle w:val="FontStyle11"/>
          <w:b w:val="0"/>
          <w:sz w:val="24"/>
          <w:szCs w:val="24"/>
        </w:rPr>
      </w:pPr>
      <w:r w:rsidRPr="00322A33">
        <w:rPr>
          <w:b/>
          <w:sz w:val="24"/>
        </w:rPr>
        <w:t xml:space="preserve">1.3. </w:t>
      </w:r>
      <w:r w:rsidRPr="005420EA">
        <w:rPr>
          <w:b/>
          <w:sz w:val="24"/>
        </w:rPr>
        <w:t xml:space="preserve">Перечень </w:t>
      </w:r>
      <w:r w:rsidR="00F00493" w:rsidRPr="005420EA">
        <w:rPr>
          <w:b/>
          <w:sz w:val="24"/>
        </w:rPr>
        <w:t xml:space="preserve">примерных </w:t>
      </w:r>
      <w:r w:rsidRPr="005420EA">
        <w:rPr>
          <w:b/>
          <w:sz w:val="24"/>
        </w:rPr>
        <w:t>вопросов, выносимых на государственный экзамен</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Понятие,предметиметодуголовногоправа,егорольвправовомобеспечении национальной безопасности.</w:t>
      </w:r>
    </w:p>
    <w:p w:rsidR="0045191F" w:rsidRPr="0045191F" w:rsidRDefault="0045191F" w:rsidP="0045191F">
      <w:pPr>
        <w:numPr>
          <w:ilvl w:val="0"/>
          <w:numId w:val="30"/>
        </w:numPr>
        <w:tabs>
          <w:tab w:val="left" w:pos="570"/>
          <w:tab w:val="left" w:pos="1134"/>
          <w:tab w:val="left" w:pos="1276"/>
          <w:tab w:val="left" w:pos="1927"/>
          <w:tab w:val="left" w:pos="2774"/>
          <w:tab w:val="left" w:pos="3886"/>
          <w:tab w:val="left" w:pos="5066"/>
          <w:tab w:val="left" w:pos="5421"/>
          <w:tab w:val="left" w:pos="5968"/>
          <w:tab w:val="left" w:pos="6663"/>
          <w:tab w:val="left" w:pos="7001"/>
          <w:tab w:val="left" w:pos="8194"/>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spacing w:val="-2"/>
          <w:kern w:val="0"/>
          <w:sz w:val="24"/>
          <w:szCs w:val="24"/>
          <w:lang w:eastAsia="en-US"/>
        </w:rPr>
        <w:t>Уголовныйзакон:понятие,признаки</w:t>
      </w:r>
      <w:r w:rsidRPr="0045191F">
        <w:rPr>
          <w:rFonts w:ascii="Times New Roman" w:hAnsi="Times New Roman" w:cs="Times New Roman"/>
          <w:spacing w:val="-10"/>
          <w:kern w:val="0"/>
          <w:sz w:val="24"/>
          <w:szCs w:val="24"/>
          <w:lang w:eastAsia="en-US"/>
        </w:rPr>
        <w:t>и</w:t>
      </w:r>
      <w:r w:rsidRPr="0045191F">
        <w:rPr>
          <w:rFonts w:ascii="Times New Roman" w:hAnsi="Times New Roman" w:cs="Times New Roman"/>
          <w:spacing w:val="-4"/>
          <w:kern w:val="0"/>
          <w:sz w:val="24"/>
          <w:szCs w:val="24"/>
          <w:lang w:eastAsia="en-US"/>
        </w:rPr>
        <w:t xml:space="preserve">егороль </w:t>
      </w:r>
      <w:r w:rsidRPr="0045191F">
        <w:rPr>
          <w:rFonts w:ascii="Times New Roman" w:hAnsi="Times New Roman" w:cs="Times New Roman"/>
          <w:spacing w:val="-10"/>
          <w:kern w:val="0"/>
          <w:sz w:val="24"/>
          <w:szCs w:val="24"/>
          <w:lang w:eastAsia="en-US"/>
        </w:rPr>
        <w:t xml:space="preserve">в </w:t>
      </w:r>
      <w:r w:rsidRPr="0045191F">
        <w:rPr>
          <w:rFonts w:ascii="Times New Roman" w:hAnsi="Times New Roman" w:cs="Times New Roman"/>
          <w:spacing w:val="-2"/>
          <w:kern w:val="0"/>
          <w:sz w:val="24"/>
          <w:szCs w:val="24"/>
          <w:lang w:eastAsia="en-US"/>
        </w:rPr>
        <w:t xml:space="preserve">правовомобеспечении </w:t>
      </w:r>
      <w:r w:rsidRPr="0045191F">
        <w:rPr>
          <w:rFonts w:ascii="Times New Roman" w:hAnsi="Times New Roman" w:cs="Times New Roman"/>
          <w:kern w:val="0"/>
          <w:sz w:val="24"/>
          <w:szCs w:val="24"/>
          <w:lang w:eastAsia="en-US"/>
        </w:rPr>
        <w:t>национальной безопасности.</w:t>
      </w:r>
    </w:p>
    <w:p w:rsidR="0045191F" w:rsidRPr="0045191F" w:rsidRDefault="0045191F" w:rsidP="0045191F">
      <w:pPr>
        <w:numPr>
          <w:ilvl w:val="0"/>
          <w:numId w:val="30"/>
        </w:numPr>
        <w:tabs>
          <w:tab w:val="left" w:pos="570"/>
          <w:tab w:val="left" w:pos="1134"/>
          <w:tab w:val="left" w:pos="1276"/>
          <w:tab w:val="left" w:pos="1687"/>
          <w:tab w:val="left" w:pos="2061"/>
          <w:tab w:val="left" w:pos="3255"/>
          <w:tab w:val="left" w:pos="4973"/>
          <w:tab w:val="left" w:pos="5537"/>
          <w:tab w:val="left" w:pos="7135"/>
          <w:tab w:val="left" w:pos="7485"/>
          <w:tab w:val="left" w:pos="8719"/>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spacing w:val="-2"/>
          <w:kern w:val="0"/>
          <w:sz w:val="24"/>
          <w:szCs w:val="24"/>
          <w:lang w:eastAsia="en-US"/>
        </w:rPr>
        <w:t>Понятие</w:t>
      </w:r>
      <w:r w:rsidRPr="0045191F">
        <w:rPr>
          <w:rFonts w:ascii="Times New Roman" w:hAnsi="Times New Roman" w:cs="Times New Roman"/>
          <w:spacing w:val="-10"/>
          <w:kern w:val="0"/>
          <w:sz w:val="24"/>
          <w:szCs w:val="24"/>
          <w:lang w:eastAsia="en-US"/>
        </w:rPr>
        <w:t>и</w:t>
      </w:r>
      <w:r w:rsidRPr="0045191F">
        <w:rPr>
          <w:rFonts w:ascii="Times New Roman" w:hAnsi="Times New Roman" w:cs="Times New Roman"/>
          <w:spacing w:val="-2"/>
          <w:kern w:val="0"/>
          <w:sz w:val="24"/>
          <w:szCs w:val="24"/>
          <w:lang w:eastAsia="en-US"/>
        </w:rPr>
        <w:t>признакипреступления,</w:t>
      </w:r>
      <w:r w:rsidRPr="0045191F">
        <w:rPr>
          <w:rFonts w:ascii="Times New Roman" w:hAnsi="Times New Roman" w:cs="Times New Roman"/>
          <w:spacing w:val="-4"/>
          <w:kern w:val="0"/>
          <w:sz w:val="24"/>
          <w:szCs w:val="24"/>
          <w:lang w:eastAsia="en-US"/>
        </w:rPr>
        <w:t>его</w:t>
      </w:r>
      <w:r w:rsidRPr="0045191F">
        <w:rPr>
          <w:rFonts w:ascii="Times New Roman" w:hAnsi="Times New Roman" w:cs="Times New Roman"/>
          <w:spacing w:val="-2"/>
          <w:kern w:val="0"/>
          <w:sz w:val="24"/>
          <w:szCs w:val="24"/>
          <w:lang w:eastAsia="en-US"/>
        </w:rPr>
        <w:t>соотношение</w:t>
      </w:r>
      <w:r w:rsidRPr="0045191F">
        <w:rPr>
          <w:rFonts w:ascii="Times New Roman" w:hAnsi="Times New Roman" w:cs="Times New Roman"/>
          <w:spacing w:val="-10"/>
          <w:kern w:val="0"/>
          <w:sz w:val="24"/>
          <w:szCs w:val="24"/>
          <w:lang w:eastAsia="en-US"/>
        </w:rPr>
        <w:t>с</w:t>
      </w:r>
      <w:r w:rsidRPr="0045191F">
        <w:rPr>
          <w:rFonts w:ascii="Times New Roman" w:hAnsi="Times New Roman" w:cs="Times New Roman"/>
          <w:spacing w:val="-2"/>
          <w:kern w:val="0"/>
          <w:sz w:val="24"/>
          <w:szCs w:val="24"/>
          <w:lang w:eastAsia="en-US"/>
        </w:rPr>
        <w:t>понятием«состав преступления».</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Понятие,элементыипризнакисостава</w:t>
      </w:r>
      <w:r w:rsidRPr="0045191F">
        <w:rPr>
          <w:rFonts w:ascii="Times New Roman" w:hAnsi="Times New Roman" w:cs="Times New Roman"/>
          <w:spacing w:val="-2"/>
          <w:kern w:val="0"/>
          <w:sz w:val="24"/>
          <w:szCs w:val="24"/>
          <w:lang w:eastAsia="en-US"/>
        </w:rPr>
        <w:t>преступления.</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Понятиеивидынеоконченного</w:t>
      </w:r>
      <w:r w:rsidRPr="0045191F">
        <w:rPr>
          <w:rFonts w:ascii="Times New Roman" w:hAnsi="Times New Roman" w:cs="Times New Roman"/>
          <w:spacing w:val="-2"/>
          <w:kern w:val="0"/>
          <w:sz w:val="24"/>
          <w:szCs w:val="24"/>
          <w:lang w:eastAsia="en-US"/>
        </w:rPr>
        <w:t>преступления.</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Понятиеивидыобстоятельств,исключающихпреступность</w:t>
      </w:r>
      <w:r w:rsidRPr="0045191F">
        <w:rPr>
          <w:rFonts w:ascii="Times New Roman" w:hAnsi="Times New Roman" w:cs="Times New Roman"/>
          <w:spacing w:val="-2"/>
          <w:kern w:val="0"/>
          <w:sz w:val="24"/>
          <w:szCs w:val="24"/>
          <w:lang w:eastAsia="en-US"/>
        </w:rPr>
        <w:t>деяния.</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Понятиесоучастиявпреступлении,егообъективныеисубъективные</w:t>
      </w:r>
      <w:r w:rsidRPr="0045191F">
        <w:rPr>
          <w:rFonts w:ascii="Times New Roman" w:hAnsi="Times New Roman" w:cs="Times New Roman"/>
          <w:spacing w:val="-2"/>
          <w:kern w:val="0"/>
          <w:sz w:val="24"/>
          <w:szCs w:val="24"/>
          <w:lang w:eastAsia="en-US"/>
        </w:rPr>
        <w:t>признаки.</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Понятие,признакиивидымножественности</w:t>
      </w:r>
      <w:r w:rsidRPr="0045191F">
        <w:rPr>
          <w:rFonts w:ascii="Times New Roman" w:hAnsi="Times New Roman" w:cs="Times New Roman"/>
          <w:spacing w:val="-2"/>
          <w:kern w:val="0"/>
          <w:sz w:val="24"/>
          <w:szCs w:val="24"/>
          <w:lang w:eastAsia="en-US"/>
        </w:rPr>
        <w:t>преступлений.</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 xml:space="preserve">Понятие и цели наказания, его роль в правовом обеспечении национальной </w:t>
      </w:r>
      <w:r w:rsidRPr="0045191F">
        <w:rPr>
          <w:rFonts w:ascii="Times New Roman" w:hAnsi="Times New Roman" w:cs="Times New Roman"/>
          <w:spacing w:val="-2"/>
          <w:kern w:val="0"/>
          <w:sz w:val="24"/>
          <w:szCs w:val="24"/>
          <w:lang w:eastAsia="en-US"/>
        </w:rPr>
        <w:t>безопасности.</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Понятиеивидыиныхмеруголовно-правового</w:t>
      </w:r>
      <w:r w:rsidRPr="0045191F">
        <w:rPr>
          <w:rFonts w:ascii="Times New Roman" w:hAnsi="Times New Roman" w:cs="Times New Roman"/>
          <w:spacing w:val="-2"/>
          <w:kern w:val="0"/>
          <w:sz w:val="24"/>
          <w:szCs w:val="24"/>
          <w:lang w:eastAsia="en-US"/>
        </w:rPr>
        <w:t>характера.</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Организация преступного сообщества (преступной организации) или участие в нем (ней): понятие, объективные и субъективные признаки, отличия от смежных составов.</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 xml:space="preserve">Угон судна воздушного или водного транспорта либо железнодорожного подвижного состава: понятие, его объективные и субъективные признаки, отличия от смежных </w:t>
      </w:r>
      <w:r w:rsidRPr="0045191F">
        <w:rPr>
          <w:rFonts w:ascii="Times New Roman" w:hAnsi="Times New Roman" w:cs="Times New Roman"/>
          <w:spacing w:val="-2"/>
          <w:kern w:val="0"/>
          <w:sz w:val="24"/>
          <w:szCs w:val="24"/>
          <w:lang w:eastAsia="en-US"/>
        </w:rPr>
        <w:t>составов.</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Массовыебеспорядки:понятие,ихобъективныеисубъективныепризнаки,отличияот смежных составов.</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 виды и уголовно-правовая характеристика преступлений, связанных с незаконным оборотом оружия, боеприпасов, взрывчатых веществ и взрывных устройств, как угрозы национальной безопасности.</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 xml:space="preserve">Понятие, виды и уголовно-правовая характеристика преступлений, связанных с незаконным оборотом наркотических средств, психотропных веществ, их аналогов и </w:t>
      </w:r>
      <w:proofErr w:type="spellStart"/>
      <w:r w:rsidRPr="0045191F">
        <w:rPr>
          <w:rFonts w:ascii="Times New Roman" w:hAnsi="Times New Roman" w:cs="Times New Roman"/>
          <w:kern w:val="0"/>
          <w:sz w:val="24"/>
          <w:szCs w:val="24"/>
          <w:lang w:eastAsia="en-US"/>
        </w:rPr>
        <w:t>наркосодержащихрастений,какугрозынациональной</w:t>
      </w:r>
      <w:r w:rsidRPr="0045191F">
        <w:rPr>
          <w:rFonts w:ascii="Times New Roman" w:hAnsi="Times New Roman" w:cs="Times New Roman"/>
          <w:spacing w:val="-2"/>
          <w:kern w:val="0"/>
          <w:sz w:val="24"/>
          <w:szCs w:val="24"/>
          <w:lang w:eastAsia="en-US"/>
        </w:rPr>
        <w:t>безопасности</w:t>
      </w:r>
      <w:proofErr w:type="spellEnd"/>
      <w:r w:rsidRPr="0045191F">
        <w:rPr>
          <w:rFonts w:ascii="Times New Roman" w:hAnsi="Times New Roman" w:cs="Times New Roman"/>
          <w:spacing w:val="-2"/>
          <w:kern w:val="0"/>
          <w:sz w:val="24"/>
          <w:szCs w:val="24"/>
          <w:lang w:eastAsia="en-US"/>
        </w:rPr>
        <w:t>.</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lastRenderedPageBreak/>
        <w:t>Государственная измена: понятие, ее объективные и субъективные признаки, отличия от смежных составов.</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Посягательство на жизнь государственного или общественного деятеля: понятие, объективные и субъективные признаки, отличия от смежных составов.</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 виды и уголовно-правовая характеристика преступлений экстремистской направленности как угрозы национальной безопасности.</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Возбуждение ненависти или вражды, а равно унижение человеческого достоинства: понятие, объективные и субъективные признаки, отличия от смежных составов.</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Организация экстремистского сообщества: понятие, объективные и субъективные признаки, отличия от смежных составов.</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Понятиеиназначениеуголовногосудопроизводства,егорольвправовомобеспечении национальной безопасности.</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Принцип презумпции невиновности и правовые гарантии его обеспечения в уголовном судопроизводстве.</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Полномочия и состав суда при рассмотрении уголовных дел. Особенности определения подсудности по делам о преступлениях, посягающих на интересы государственной власти.</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Участникистороныобвинениявуголовном</w:t>
      </w:r>
      <w:r w:rsidRPr="0045191F">
        <w:rPr>
          <w:rFonts w:ascii="Times New Roman" w:hAnsi="Times New Roman" w:cs="Times New Roman"/>
          <w:spacing w:val="-2"/>
          <w:kern w:val="0"/>
          <w:sz w:val="24"/>
          <w:szCs w:val="24"/>
          <w:lang w:eastAsia="en-US"/>
        </w:rPr>
        <w:t>процессе.</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Участникисторонызащитывуголовном</w:t>
      </w:r>
      <w:r w:rsidRPr="0045191F">
        <w:rPr>
          <w:rFonts w:ascii="Times New Roman" w:hAnsi="Times New Roman" w:cs="Times New Roman"/>
          <w:spacing w:val="-2"/>
          <w:kern w:val="0"/>
          <w:sz w:val="24"/>
          <w:szCs w:val="24"/>
          <w:lang w:eastAsia="en-US"/>
        </w:rPr>
        <w:t>процессе.</w:t>
      </w:r>
    </w:p>
    <w:p w:rsidR="0045191F" w:rsidRPr="0045191F" w:rsidRDefault="0045191F" w:rsidP="0045191F">
      <w:pPr>
        <w:numPr>
          <w:ilvl w:val="0"/>
          <w:numId w:val="30"/>
        </w:numPr>
        <w:tabs>
          <w:tab w:val="left" w:pos="570"/>
          <w:tab w:val="left" w:pos="629"/>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Понятиеи классификация доказательств. Особенности процесса доказывания по делам о преступлениях террористической направленности.</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Предметипределыдоказываниявуголовном</w:t>
      </w:r>
      <w:r w:rsidRPr="0045191F">
        <w:rPr>
          <w:rFonts w:ascii="Times New Roman" w:hAnsi="Times New Roman" w:cs="Times New Roman"/>
          <w:spacing w:val="-2"/>
          <w:kern w:val="0"/>
          <w:sz w:val="24"/>
          <w:szCs w:val="24"/>
          <w:lang w:eastAsia="en-US"/>
        </w:rPr>
        <w:t>судопроизводстве.</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 и виды мер пресечения. Процессуальный порядок их избрания, продления, изменения и отмены.</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Заключениеподстражу:понятие,основанияипроцессуальныйпорядок</w:t>
      </w:r>
      <w:r w:rsidRPr="0045191F">
        <w:rPr>
          <w:rFonts w:ascii="Times New Roman" w:hAnsi="Times New Roman" w:cs="Times New Roman"/>
          <w:spacing w:val="-2"/>
          <w:kern w:val="0"/>
          <w:sz w:val="24"/>
          <w:szCs w:val="24"/>
          <w:lang w:eastAsia="en-US"/>
        </w:rPr>
        <w:t>применения.</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spacing w:val="-2"/>
          <w:kern w:val="0"/>
          <w:sz w:val="24"/>
          <w:szCs w:val="24"/>
          <w:lang w:eastAsia="en-US"/>
        </w:rPr>
        <w:t>Стадия возбуждения уголовного дела: процессуальный порядок, поводы и основания для возбуждения уголовного дела по преступлениям террористической направленности.</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Сущность стадии предварительного расследования в уголовном судопроизводстве, ее процессуальные сроки, специфика расследования преступлений экстремистской направленности.</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Привлечениевкачествеобвиняемого:понятие,основанияипроцессуальный</w:t>
      </w:r>
      <w:r w:rsidRPr="0045191F">
        <w:rPr>
          <w:rFonts w:ascii="Times New Roman" w:hAnsi="Times New Roman" w:cs="Times New Roman"/>
          <w:spacing w:val="-2"/>
          <w:kern w:val="0"/>
          <w:sz w:val="24"/>
          <w:szCs w:val="24"/>
          <w:lang w:eastAsia="en-US"/>
        </w:rPr>
        <w:t>порядок.</w:t>
      </w:r>
    </w:p>
    <w:p w:rsidR="0045191F" w:rsidRPr="0045191F" w:rsidRDefault="0045191F" w:rsidP="0045191F">
      <w:pPr>
        <w:numPr>
          <w:ilvl w:val="0"/>
          <w:numId w:val="30"/>
        </w:numPr>
        <w:tabs>
          <w:tab w:val="left" w:pos="570"/>
          <w:tab w:val="left" w:pos="1134"/>
          <w:tab w:val="left" w:pos="1276"/>
          <w:tab w:val="left" w:pos="1819"/>
          <w:tab w:val="left" w:pos="2661"/>
          <w:tab w:val="left" w:pos="3105"/>
          <w:tab w:val="left" w:pos="5114"/>
          <w:tab w:val="left" w:pos="6268"/>
          <w:tab w:val="left" w:pos="7652"/>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spacing w:val="-2"/>
          <w:kern w:val="0"/>
          <w:sz w:val="24"/>
          <w:szCs w:val="24"/>
          <w:lang w:eastAsia="en-US"/>
        </w:rPr>
        <w:t>Понятие,</w:t>
      </w:r>
      <w:r w:rsidRPr="0045191F">
        <w:rPr>
          <w:rFonts w:ascii="Times New Roman" w:hAnsi="Times New Roman" w:cs="Times New Roman"/>
          <w:spacing w:val="-4"/>
          <w:kern w:val="0"/>
          <w:sz w:val="24"/>
          <w:szCs w:val="24"/>
          <w:lang w:eastAsia="en-US"/>
        </w:rPr>
        <w:t>виды</w:t>
      </w:r>
      <w:r w:rsidRPr="0045191F">
        <w:rPr>
          <w:rFonts w:ascii="Times New Roman" w:hAnsi="Times New Roman" w:cs="Times New Roman"/>
          <w:spacing w:val="-10"/>
          <w:kern w:val="0"/>
          <w:sz w:val="24"/>
          <w:szCs w:val="24"/>
          <w:lang w:eastAsia="en-US"/>
        </w:rPr>
        <w:t>и</w:t>
      </w:r>
      <w:r w:rsidRPr="0045191F">
        <w:rPr>
          <w:rFonts w:ascii="Times New Roman" w:hAnsi="Times New Roman" w:cs="Times New Roman"/>
          <w:spacing w:val="-2"/>
          <w:kern w:val="0"/>
          <w:sz w:val="24"/>
          <w:szCs w:val="24"/>
          <w:lang w:eastAsia="en-US"/>
        </w:rPr>
        <w:t>процессуальныйпорядококончанияпредварительного расследования.</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Основанияипроцессуальныйпорядокпроизводствадознаниявсокращенной</w:t>
      </w:r>
      <w:r w:rsidRPr="0045191F">
        <w:rPr>
          <w:rFonts w:ascii="Times New Roman" w:hAnsi="Times New Roman" w:cs="Times New Roman"/>
          <w:spacing w:val="-2"/>
          <w:kern w:val="0"/>
          <w:sz w:val="24"/>
          <w:szCs w:val="24"/>
          <w:lang w:eastAsia="en-US"/>
        </w:rPr>
        <w:t>форме.</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Структураипорядоксудебногоразбирательствапоуголовным</w:t>
      </w:r>
      <w:r w:rsidRPr="0045191F">
        <w:rPr>
          <w:rFonts w:ascii="Times New Roman" w:hAnsi="Times New Roman" w:cs="Times New Roman"/>
          <w:spacing w:val="-2"/>
          <w:kern w:val="0"/>
          <w:sz w:val="24"/>
          <w:szCs w:val="24"/>
          <w:lang w:eastAsia="en-US"/>
        </w:rPr>
        <w:t>делам.</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Приговор:понятие,видыипорядок</w:t>
      </w:r>
      <w:r w:rsidRPr="0045191F">
        <w:rPr>
          <w:rFonts w:ascii="Times New Roman" w:hAnsi="Times New Roman" w:cs="Times New Roman"/>
          <w:spacing w:val="-4"/>
          <w:kern w:val="0"/>
          <w:sz w:val="24"/>
          <w:szCs w:val="24"/>
          <w:lang w:eastAsia="en-US"/>
        </w:rPr>
        <w:t xml:space="preserve"> его </w:t>
      </w:r>
      <w:r w:rsidRPr="0045191F">
        <w:rPr>
          <w:rFonts w:ascii="Times New Roman" w:hAnsi="Times New Roman" w:cs="Times New Roman"/>
          <w:spacing w:val="-2"/>
          <w:kern w:val="0"/>
          <w:sz w:val="24"/>
          <w:szCs w:val="24"/>
          <w:lang w:eastAsia="en-US"/>
        </w:rPr>
        <w:t>постановления.</w:t>
      </w:r>
    </w:p>
    <w:p w:rsidR="0045191F" w:rsidRPr="0045191F" w:rsidRDefault="0045191F" w:rsidP="0045191F">
      <w:pPr>
        <w:numPr>
          <w:ilvl w:val="0"/>
          <w:numId w:val="30"/>
        </w:numPr>
        <w:tabs>
          <w:tab w:val="left" w:pos="570"/>
          <w:tab w:val="left" w:pos="1134"/>
          <w:tab w:val="left" w:pos="1276"/>
          <w:tab w:val="left" w:pos="1594"/>
          <w:tab w:val="left" w:pos="2647"/>
          <w:tab w:val="left" w:pos="3822"/>
          <w:tab w:val="left" w:pos="5052"/>
          <w:tab w:val="left" w:pos="6153"/>
          <w:tab w:val="left" w:pos="6745"/>
          <w:tab w:val="left" w:pos="7866"/>
          <w:tab w:val="left" w:pos="9394"/>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spacing w:val="-2"/>
          <w:kern w:val="0"/>
          <w:sz w:val="24"/>
          <w:szCs w:val="24"/>
          <w:lang w:eastAsia="en-US"/>
        </w:rPr>
        <w:t>Особыйпорядокпринятиясудебногорешения</w:t>
      </w:r>
      <w:r w:rsidRPr="0045191F">
        <w:rPr>
          <w:rFonts w:ascii="Times New Roman" w:hAnsi="Times New Roman" w:cs="Times New Roman"/>
          <w:spacing w:val="-4"/>
          <w:kern w:val="0"/>
          <w:sz w:val="24"/>
          <w:szCs w:val="24"/>
          <w:lang w:eastAsia="en-US"/>
        </w:rPr>
        <w:t>при</w:t>
      </w:r>
      <w:r w:rsidRPr="0045191F">
        <w:rPr>
          <w:rFonts w:ascii="Times New Roman" w:hAnsi="Times New Roman" w:cs="Times New Roman"/>
          <w:spacing w:val="-2"/>
          <w:kern w:val="0"/>
          <w:sz w:val="24"/>
          <w:szCs w:val="24"/>
          <w:lang w:eastAsia="en-US"/>
        </w:rPr>
        <w:t>согласииобвиняемого</w:t>
      </w:r>
      <w:r w:rsidRPr="0045191F">
        <w:rPr>
          <w:rFonts w:ascii="Times New Roman" w:hAnsi="Times New Roman" w:cs="Times New Roman"/>
          <w:spacing w:val="-10"/>
          <w:kern w:val="0"/>
          <w:sz w:val="24"/>
          <w:szCs w:val="24"/>
          <w:lang w:eastAsia="en-US"/>
        </w:rPr>
        <w:t xml:space="preserve">с </w:t>
      </w:r>
      <w:r w:rsidRPr="0045191F">
        <w:rPr>
          <w:rFonts w:ascii="Times New Roman" w:hAnsi="Times New Roman" w:cs="Times New Roman"/>
          <w:kern w:val="0"/>
          <w:sz w:val="24"/>
          <w:szCs w:val="24"/>
          <w:lang w:eastAsia="en-US"/>
        </w:rPr>
        <w:t>предъявленным ему обвинением.</w:t>
      </w:r>
    </w:p>
    <w:p w:rsidR="0045191F" w:rsidRPr="0045191F" w:rsidRDefault="0045191F" w:rsidP="0045191F">
      <w:pPr>
        <w:numPr>
          <w:ilvl w:val="0"/>
          <w:numId w:val="30"/>
        </w:numPr>
        <w:tabs>
          <w:tab w:val="left" w:pos="570"/>
          <w:tab w:val="left" w:pos="1134"/>
          <w:tab w:val="left" w:pos="1276"/>
          <w:tab w:val="left" w:pos="1601"/>
          <w:tab w:val="left" w:pos="2661"/>
          <w:tab w:val="left" w:pos="3841"/>
          <w:tab w:val="left" w:pos="5081"/>
          <w:tab w:val="left" w:pos="6187"/>
          <w:tab w:val="left" w:pos="6786"/>
          <w:tab w:val="left" w:pos="8227"/>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spacing w:val="-2"/>
          <w:kern w:val="0"/>
          <w:sz w:val="24"/>
          <w:szCs w:val="24"/>
          <w:lang w:eastAsia="en-US"/>
        </w:rPr>
        <w:t>Особыйпорядокпринятиясудебногорешения</w:t>
      </w:r>
      <w:r w:rsidRPr="0045191F">
        <w:rPr>
          <w:rFonts w:ascii="Times New Roman" w:hAnsi="Times New Roman" w:cs="Times New Roman"/>
          <w:spacing w:val="-4"/>
          <w:kern w:val="0"/>
          <w:sz w:val="24"/>
          <w:szCs w:val="24"/>
          <w:lang w:eastAsia="en-US"/>
        </w:rPr>
        <w:t>при</w:t>
      </w:r>
      <w:r w:rsidRPr="0045191F">
        <w:rPr>
          <w:rFonts w:ascii="Times New Roman" w:hAnsi="Times New Roman" w:cs="Times New Roman"/>
          <w:spacing w:val="-2"/>
          <w:kern w:val="0"/>
          <w:sz w:val="24"/>
          <w:szCs w:val="24"/>
          <w:lang w:eastAsia="en-US"/>
        </w:rPr>
        <w:t>заключении</w:t>
      </w:r>
      <w:r w:rsidRPr="0045191F">
        <w:rPr>
          <w:rFonts w:ascii="Times New Roman" w:hAnsi="Times New Roman" w:cs="Times New Roman"/>
          <w:spacing w:val="-4"/>
          <w:kern w:val="0"/>
          <w:sz w:val="24"/>
          <w:szCs w:val="24"/>
          <w:lang w:eastAsia="en-US"/>
        </w:rPr>
        <w:t xml:space="preserve">досудебного </w:t>
      </w:r>
      <w:r w:rsidRPr="0045191F">
        <w:rPr>
          <w:rFonts w:ascii="Times New Roman" w:hAnsi="Times New Roman" w:cs="Times New Roman"/>
          <w:kern w:val="0"/>
          <w:sz w:val="24"/>
          <w:szCs w:val="24"/>
          <w:lang w:eastAsia="en-US"/>
        </w:rPr>
        <w:t>соглашения о сотрудничестве.</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Особенностипроизводствапоуголовнымделамвотношении</w:t>
      </w:r>
      <w:r w:rsidRPr="0045191F">
        <w:rPr>
          <w:rFonts w:ascii="Times New Roman" w:hAnsi="Times New Roman" w:cs="Times New Roman"/>
          <w:spacing w:val="-2"/>
          <w:kern w:val="0"/>
          <w:sz w:val="24"/>
          <w:szCs w:val="24"/>
          <w:lang w:eastAsia="en-US"/>
        </w:rPr>
        <w:t>несовершеннолетних.</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Особенностипроизводствавсудесучастиемприсяжных</w:t>
      </w:r>
      <w:r w:rsidRPr="0045191F">
        <w:rPr>
          <w:rFonts w:ascii="Times New Roman" w:hAnsi="Times New Roman" w:cs="Times New Roman"/>
          <w:spacing w:val="-2"/>
          <w:kern w:val="0"/>
          <w:sz w:val="24"/>
          <w:szCs w:val="24"/>
          <w:lang w:eastAsia="en-US"/>
        </w:rPr>
        <w:t>заседателей.</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 виды и уголовно-правовая характеристика служебных преступлений как угрозы национальной безопасности.</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 должностноголица в уголовном праве и его отличия от лица, выполняющего управленческие функции в коммерческой или иной негосударственной организации.</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lastRenderedPageBreak/>
        <w:t>Общие правила квалификации служебных преступлений при конкуренции уголовно-правовых норм.</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Преступления, посягающие на конституционные права и свободы человека и гражданина, совершенные лицом с использованием своего служебного положения, их отличия от смежных составов.</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Преступлениявсфереэкономики,совершенныелицомсиспользованием</w:t>
      </w:r>
      <w:r w:rsidRPr="0045191F">
        <w:rPr>
          <w:rFonts w:ascii="Times New Roman" w:hAnsi="Times New Roman" w:cs="Times New Roman"/>
          <w:spacing w:val="-2"/>
          <w:kern w:val="0"/>
          <w:sz w:val="24"/>
          <w:szCs w:val="24"/>
          <w:lang w:eastAsia="en-US"/>
        </w:rPr>
        <w:t xml:space="preserve">своего </w:t>
      </w:r>
      <w:r w:rsidRPr="0045191F">
        <w:rPr>
          <w:rFonts w:ascii="Times New Roman" w:hAnsi="Times New Roman" w:cs="Times New Roman"/>
          <w:kern w:val="0"/>
          <w:sz w:val="24"/>
          <w:szCs w:val="24"/>
          <w:lang w:eastAsia="en-US"/>
        </w:rPr>
        <w:t>служебногоположения,ихотличияотсмежных</w:t>
      </w:r>
      <w:r w:rsidRPr="0045191F">
        <w:rPr>
          <w:rFonts w:ascii="Times New Roman" w:hAnsi="Times New Roman" w:cs="Times New Roman"/>
          <w:spacing w:val="-2"/>
          <w:kern w:val="0"/>
          <w:sz w:val="24"/>
          <w:szCs w:val="24"/>
          <w:lang w:eastAsia="en-US"/>
        </w:rPr>
        <w:t>составов.</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Служебные преступления, посягающие на общественную безопасность и общественный порядок.</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Преступления, связанные с незаконным оборотом оружия, боеприпасов, взрывчатых веществ и взрывных устройств, совершенные лицом с использованием своего служебного положения.</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 xml:space="preserve">Преступления, связанные с незаконным оборотом наркотических средств, психотропных веществ, их аналогов и </w:t>
      </w:r>
      <w:proofErr w:type="spellStart"/>
      <w:r w:rsidRPr="0045191F">
        <w:rPr>
          <w:rFonts w:ascii="Times New Roman" w:hAnsi="Times New Roman" w:cs="Times New Roman"/>
          <w:kern w:val="0"/>
          <w:sz w:val="24"/>
          <w:szCs w:val="24"/>
          <w:lang w:eastAsia="en-US"/>
        </w:rPr>
        <w:t>наркосодержащих</w:t>
      </w:r>
      <w:proofErr w:type="spellEnd"/>
      <w:r w:rsidRPr="0045191F">
        <w:rPr>
          <w:rFonts w:ascii="Times New Roman" w:hAnsi="Times New Roman" w:cs="Times New Roman"/>
          <w:kern w:val="0"/>
          <w:sz w:val="24"/>
          <w:szCs w:val="24"/>
          <w:lang w:eastAsia="en-US"/>
        </w:rPr>
        <w:t xml:space="preserve"> растений, совершенные лицом с использованием своего служебного положения.</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 виды и уголовно-правовая характеристика преступлений коррупционной направленности как угрозы национальной безопасности.</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Взяточничество:понятие,видыирегламентация</w:t>
      </w:r>
      <w:r w:rsidRPr="0045191F">
        <w:rPr>
          <w:rFonts w:ascii="Times New Roman" w:hAnsi="Times New Roman" w:cs="Times New Roman"/>
          <w:spacing w:val="-2"/>
          <w:kern w:val="0"/>
          <w:sz w:val="24"/>
          <w:szCs w:val="24"/>
          <w:lang w:eastAsia="en-US"/>
        </w:rPr>
        <w:t>ответственности.</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Террористическийакт:понятие,объективныеисубъективныепризнаки,отличияот смежных составов.</w:t>
      </w:r>
    </w:p>
    <w:p w:rsidR="0045191F" w:rsidRPr="0045191F" w:rsidRDefault="0045191F" w:rsidP="0045191F">
      <w:pPr>
        <w:numPr>
          <w:ilvl w:val="0"/>
          <w:numId w:val="30"/>
        </w:numPr>
        <w:tabs>
          <w:tab w:val="left" w:pos="570"/>
          <w:tab w:val="left" w:pos="1134"/>
          <w:tab w:val="left" w:pos="1276"/>
          <w:tab w:val="left" w:pos="2116"/>
          <w:tab w:val="left" w:pos="4273"/>
          <w:tab w:val="left" w:pos="5689"/>
          <w:tab w:val="left" w:pos="6043"/>
          <w:tab w:val="left" w:pos="7053"/>
          <w:tab w:val="left" w:pos="7389"/>
          <w:tab w:val="left" w:pos="8067"/>
          <w:tab w:val="left" w:pos="9178"/>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spacing w:val="-2"/>
          <w:kern w:val="0"/>
          <w:sz w:val="24"/>
          <w:szCs w:val="24"/>
          <w:lang w:eastAsia="en-US"/>
        </w:rPr>
        <w:t>Организациятеррористическогосообщества</w:t>
      </w:r>
      <w:r w:rsidRPr="0045191F">
        <w:rPr>
          <w:rFonts w:ascii="Times New Roman" w:hAnsi="Times New Roman" w:cs="Times New Roman"/>
          <w:spacing w:val="-10"/>
          <w:kern w:val="0"/>
          <w:sz w:val="24"/>
          <w:szCs w:val="24"/>
          <w:lang w:eastAsia="en-US"/>
        </w:rPr>
        <w:t>и</w:t>
      </w:r>
      <w:r w:rsidRPr="0045191F">
        <w:rPr>
          <w:rFonts w:ascii="Times New Roman" w:hAnsi="Times New Roman" w:cs="Times New Roman"/>
          <w:spacing w:val="-2"/>
          <w:kern w:val="0"/>
          <w:sz w:val="24"/>
          <w:szCs w:val="24"/>
          <w:lang w:eastAsia="en-US"/>
        </w:rPr>
        <w:t>участие</w:t>
      </w:r>
      <w:r w:rsidRPr="0045191F">
        <w:rPr>
          <w:rFonts w:ascii="Times New Roman" w:hAnsi="Times New Roman" w:cs="Times New Roman"/>
          <w:spacing w:val="-10"/>
          <w:kern w:val="0"/>
          <w:sz w:val="24"/>
          <w:szCs w:val="24"/>
          <w:lang w:eastAsia="en-US"/>
        </w:rPr>
        <w:t>в</w:t>
      </w:r>
      <w:r w:rsidRPr="0045191F">
        <w:rPr>
          <w:rFonts w:ascii="Times New Roman" w:hAnsi="Times New Roman" w:cs="Times New Roman"/>
          <w:spacing w:val="-4"/>
          <w:kern w:val="0"/>
          <w:sz w:val="24"/>
          <w:szCs w:val="24"/>
          <w:lang w:eastAsia="en-US"/>
        </w:rPr>
        <w:t>нем:</w:t>
      </w:r>
      <w:r w:rsidRPr="0045191F">
        <w:rPr>
          <w:rFonts w:ascii="Times New Roman" w:hAnsi="Times New Roman" w:cs="Times New Roman"/>
          <w:spacing w:val="-2"/>
          <w:kern w:val="0"/>
          <w:sz w:val="24"/>
          <w:szCs w:val="24"/>
          <w:lang w:eastAsia="en-US"/>
        </w:rPr>
        <w:t>понятие,</w:t>
      </w:r>
      <w:r w:rsidRPr="0045191F">
        <w:rPr>
          <w:rFonts w:ascii="Times New Roman" w:hAnsi="Times New Roman" w:cs="Times New Roman"/>
          <w:spacing w:val="-4"/>
          <w:kern w:val="0"/>
          <w:sz w:val="24"/>
          <w:szCs w:val="24"/>
          <w:lang w:eastAsia="en-US"/>
        </w:rPr>
        <w:t xml:space="preserve">его </w:t>
      </w:r>
      <w:r w:rsidRPr="0045191F">
        <w:rPr>
          <w:rFonts w:ascii="Times New Roman" w:hAnsi="Times New Roman" w:cs="Times New Roman"/>
          <w:kern w:val="0"/>
          <w:sz w:val="24"/>
          <w:szCs w:val="24"/>
          <w:lang w:eastAsia="en-US"/>
        </w:rPr>
        <w:t>объективные и субъективные признаки, отличия от смежных составов.</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Понятие,видыиуголовно-правоваяхарактеристика</w:t>
      </w:r>
      <w:r w:rsidRPr="0045191F">
        <w:rPr>
          <w:rFonts w:ascii="Times New Roman" w:hAnsi="Times New Roman" w:cs="Times New Roman"/>
          <w:bCs/>
          <w:kern w:val="0"/>
          <w:sz w:val="24"/>
          <w:szCs w:val="24"/>
          <w:lang w:eastAsia="en-US"/>
        </w:rPr>
        <w:t>публичных призывов к осуществлению террористической деятельности, публичного оправдания терроризма или пропаганды терроризма.</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Основания и условия освобождения от уголовной ответственности лиц, совершивших преступления террористической направленности.</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Захватзаложника:понятие,объективныеисубъективныепризнаки,отличияот смежных составов.</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Диверсия:понятие,объективныеисубъективныепризнаки,отличияотсмежных</w:t>
      </w:r>
      <w:r w:rsidRPr="0045191F">
        <w:rPr>
          <w:rFonts w:ascii="Times New Roman" w:hAnsi="Times New Roman" w:cs="Times New Roman"/>
          <w:spacing w:val="-2"/>
          <w:kern w:val="0"/>
          <w:sz w:val="24"/>
          <w:szCs w:val="24"/>
          <w:lang w:eastAsia="en-US"/>
        </w:rPr>
        <w:t>составов.</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Применениезапрещенныхсредствиметодовведения</w:t>
      </w:r>
      <w:r w:rsidRPr="0045191F">
        <w:rPr>
          <w:rFonts w:ascii="Times New Roman" w:hAnsi="Times New Roman" w:cs="Times New Roman"/>
          <w:spacing w:val="-2"/>
          <w:kern w:val="0"/>
          <w:sz w:val="24"/>
          <w:szCs w:val="24"/>
          <w:lang w:eastAsia="en-US"/>
        </w:rPr>
        <w:t>войны.</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Нападенияналицилиучреждения,которыепользуютсямеждународной</w:t>
      </w:r>
      <w:r w:rsidRPr="0045191F">
        <w:rPr>
          <w:rFonts w:ascii="Times New Roman" w:hAnsi="Times New Roman" w:cs="Times New Roman"/>
          <w:spacing w:val="-2"/>
          <w:kern w:val="0"/>
          <w:sz w:val="24"/>
          <w:szCs w:val="24"/>
          <w:lang w:eastAsia="en-US"/>
        </w:rPr>
        <w:t>защитой.</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proofErr w:type="spellStart"/>
      <w:r w:rsidRPr="0045191F">
        <w:rPr>
          <w:rFonts w:ascii="Times New Roman" w:hAnsi="Times New Roman" w:cs="Times New Roman"/>
          <w:kern w:val="0"/>
          <w:sz w:val="24"/>
          <w:szCs w:val="24"/>
          <w:lang w:eastAsia="en-US"/>
        </w:rPr>
        <w:t>Наемничество</w:t>
      </w:r>
      <w:proofErr w:type="spellEnd"/>
      <w:r w:rsidRPr="0045191F">
        <w:rPr>
          <w:rFonts w:ascii="Times New Roman" w:hAnsi="Times New Roman" w:cs="Times New Roman"/>
          <w:kern w:val="0"/>
          <w:sz w:val="24"/>
          <w:szCs w:val="24"/>
          <w:lang w:eastAsia="en-US"/>
        </w:rPr>
        <w:t xml:space="preserve">: понятие, объективные и субъективные признаки, отличия от смежных </w:t>
      </w:r>
      <w:r w:rsidRPr="0045191F">
        <w:rPr>
          <w:rFonts w:ascii="Times New Roman" w:hAnsi="Times New Roman" w:cs="Times New Roman"/>
          <w:spacing w:val="-2"/>
          <w:kern w:val="0"/>
          <w:sz w:val="24"/>
          <w:szCs w:val="24"/>
          <w:lang w:eastAsia="en-US"/>
        </w:rPr>
        <w:t>составов.</w:t>
      </w:r>
    </w:p>
    <w:p w:rsidR="0045191F" w:rsidRPr="0045191F" w:rsidRDefault="0045191F" w:rsidP="0045191F">
      <w:pPr>
        <w:numPr>
          <w:ilvl w:val="0"/>
          <w:numId w:val="30"/>
        </w:numPr>
        <w:tabs>
          <w:tab w:val="left" w:pos="570"/>
          <w:tab w:val="left" w:pos="1134"/>
          <w:tab w:val="left" w:pos="1276"/>
        </w:tabs>
        <w:suppressAutoHyphens w:val="0"/>
        <w:overflowPunct/>
        <w:ind w:left="0" w:firstLine="680"/>
        <w:jc w:val="both"/>
        <w:textAlignment w:val="auto"/>
        <w:rPr>
          <w:rFonts w:ascii="Times New Roman" w:hAnsi="Times New Roman" w:cs="Times New Roman"/>
          <w:kern w:val="0"/>
          <w:sz w:val="24"/>
          <w:szCs w:val="24"/>
          <w:lang w:eastAsia="en-US"/>
        </w:rPr>
      </w:pPr>
      <w:r w:rsidRPr="0045191F">
        <w:rPr>
          <w:rFonts w:ascii="Times New Roman" w:hAnsi="Times New Roman" w:cs="Times New Roman"/>
          <w:kern w:val="0"/>
          <w:sz w:val="24"/>
          <w:szCs w:val="24"/>
          <w:lang w:eastAsia="en-US"/>
        </w:rPr>
        <w:t>Актмеждународноготерроризма:понятие,объективныеисубъективныепризнаки, отличия от смежных составов.</w:t>
      </w:r>
    </w:p>
    <w:p w:rsidR="002A5804" w:rsidRPr="00322A33" w:rsidRDefault="002A5804" w:rsidP="002A5804">
      <w:pPr>
        <w:pStyle w:val="Style4"/>
        <w:widowControl/>
        <w:spacing w:line="240" w:lineRule="auto"/>
        <w:ind w:firstLine="709"/>
        <w:jc w:val="both"/>
        <w:rPr>
          <w:rStyle w:val="FontStyle11"/>
          <w:b w:val="0"/>
          <w:sz w:val="24"/>
          <w:szCs w:val="24"/>
        </w:rPr>
      </w:pPr>
    </w:p>
    <w:p w:rsidR="002E00BF" w:rsidRDefault="002E00BF" w:rsidP="00F00493">
      <w:pPr>
        <w:pStyle w:val="Style12"/>
        <w:widowControl/>
        <w:tabs>
          <w:tab w:val="left" w:pos="1100"/>
        </w:tabs>
        <w:spacing w:line="240" w:lineRule="auto"/>
        <w:ind w:left="0" w:firstLine="244"/>
        <w:rPr>
          <w:b/>
          <w:sz w:val="24"/>
          <w:szCs w:val="24"/>
        </w:rPr>
      </w:pPr>
    </w:p>
    <w:p w:rsidR="00F00493" w:rsidRPr="00322A33" w:rsidRDefault="00F00493" w:rsidP="00F00493">
      <w:pPr>
        <w:pStyle w:val="Style12"/>
        <w:widowControl/>
        <w:tabs>
          <w:tab w:val="left" w:pos="1100"/>
        </w:tabs>
        <w:spacing w:line="240" w:lineRule="auto"/>
        <w:ind w:left="0" w:firstLine="244"/>
        <w:rPr>
          <w:rStyle w:val="FontStyle38"/>
          <w:b/>
          <w:sz w:val="24"/>
          <w:szCs w:val="24"/>
        </w:rPr>
      </w:pPr>
      <w:r w:rsidRPr="00322A33">
        <w:rPr>
          <w:b/>
          <w:sz w:val="24"/>
          <w:szCs w:val="24"/>
        </w:rPr>
        <w:t>1.4. Рекомендации обучающимся по подготовке к государственному экзамену</w:t>
      </w:r>
    </w:p>
    <w:p w:rsidR="00C81A15" w:rsidRPr="00322A33" w:rsidRDefault="00C81A15" w:rsidP="0045191F">
      <w:pPr>
        <w:ind w:firstLine="709"/>
        <w:jc w:val="both"/>
        <w:rPr>
          <w:rFonts w:ascii="Times New Roman" w:hAnsi="Times New Roman" w:cs="Times New Roman"/>
          <w:b/>
          <w:bCs/>
          <w:sz w:val="24"/>
          <w:szCs w:val="24"/>
        </w:rPr>
      </w:pPr>
    </w:p>
    <w:p w:rsidR="0045191F" w:rsidRDefault="0045191F" w:rsidP="0045191F">
      <w:pPr>
        <w:widowControl/>
        <w:ind w:firstLine="709"/>
        <w:jc w:val="both"/>
        <w:rPr>
          <w:rFonts w:ascii="Times New Roman" w:hAnsi="Times New Roman" w:cs="Times New Roman"/>
          <w:sz w:val="24"/>
          <w:szCs w:val="24"/>
        </w:rPr>
      </w:pPr>
      <w:r>
        <w:rPr>
          <w:rFonts w:ascii="Times New Roman" w:hAnsi="Times New Roman" w:cs="Times New Roman"/>
          <w:sz w:val="24"/>
          <w:szCs w:val="24"/>
        </w:rPr>
        <w:t>Программа государственной итоговой аттестации, включая подготовку к сдаче и сдаче государственного экзамена, а также порядок подачи и рассмотрения апелляций доводятся до сведения обучающихся не позднее, чем за шесть месяцев до ее начала.</w:t>
      </w:r>
    </w:p>
    <w:p w:rsidR="0045191F" w:rsidRDefault="0045191F" w:rsidP="0045191F">
      <w:pPr>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Государственный экзамен проводится по утвержденной организацией программе, содержащей перечень вопросов, выносимых на государственный экзамен, и рекомендации обучающимся по подготовке к нему, в том числе перечень рекомендуемой литературы для подготовки к государственному экзамену. Перед государственным экзаменом проводится консультирование обучающихся по вопросам, включенным в программу государственного экзамена (далее - предэкзаменационная консультация). </w:t>
      </w:r>
    </w:p>
    <w:p w:rsidR="0045191F" w:rsidRDefault="0045191F" w:rsidP="0045191F">
      <w:pPr>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Результаты государственного аттестационного испытания объявляются в день его проведения. </w:t>
      </w:r>
    </w:p>
    <w:p w:rsidR="0045191F" w:rsidRDefault="0045191F" w:rsidP="0045191F">
      <w:pPr>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Обучающиеся, не прошедшие государственной итоговой аттестации в связи с неявкой на государственное аттестационное испытание по уважительной причине (временная нетрудоспособность, исполнение общественных или государственных обязанностей, вызов в суд, транспортные проблемы (отмена рейса, отсутствие билетов), погодные условия или в других случаях, перечень которых устанавливается Академией самостоятельно), вправе пройти ее в течение 6 месяцев после завершения государственной итоговой аттестации. Обучающийся должен представить сотрудникам подразделения, отвечающего за подготовку студентов, документ, подтверждающий уважительную причину его отсутствия. Обучающийся, не прошедший одно государственное аттестационное испытание по уважительной причине, допускается к сдаче следующего государственного аттестационного испытания (при его наличии). </w:t>
      </w:r>
    </w:p>
    <w:p w:rsidR="0045191F" w:rsidRDefault="0045191F" w:rsidP="0045191F">
      <w:pPr>
        <w:widowControl/>
        <w:ind w:firstLine="709"/>
        <w:jc w:val="both"/>
        <w:rPr>
          <w:rFonts w:ascii="Times New Roman" w:hAnsi="Times New Roman" w:cs="Times New Roman"/>
          <w:sz w:val="24"/>
          <w:szCs w:val="24"/>
        </w:rPr>
      </w:pPr>
      <w:r>
        <w:rPr>
          <w:rFonts w:ascii="Times New Roman" w:hAnsi="Times New Roman" w:cs="Times New Roman"/>
          <w:sz w:val="24"/>
          <w:szCs w:val="24"/>
        </w:rPr>
        <w:t>Обучающиеся, не прошедшие государственное аттестационное испытание отчисляются из Академии с выдачей справки об обучении как не выполнившие обязанностей по добросовестному освоению образовательной программы и выполнению учебного плана.</w:t>
      </w:r>
    </w:p>
    <w:p w:rsidR="0045191F" w:rsidRDefault="0045191F" w:rsidP="0045191F">
      <w:pPr>
        <w:widowControl/>
        <w:ind w:firstLine="709"/>
        <w:jc w:val="both"/>
        <w:rPr>
          <w:rFonts w:ascii="Times New Roman" w:hAnsi="Times New Roman" w:cs="Times New Roman"/>
          <w:sz w:val="24"/>
          <w:szCs w:val="24"/>
        </w:rPr>
      </w:pPr>
      <w:r>
        <w:rPr>
          <w:rFonts w:ascii="Times New Roman" w:hAnsi="Times New Roman" w:cs="Times New Roman"/>
          <w:sz w:val="24"/>
          <w:szCs w:val="24"/>
        </w:rPr>
        <w:t>Обучающийся или иное  лицо,  повторно сдающее государственный экзамен, получившее по его результатам оценку «неудовлетворительно», не допускаются к следующему государственному аттестационному испытанию –к защите выпускной квалификационной работы (дипломной работы).</w:t>
      </w:r>
    </w:p>
    <w:p w:rsidR="0045191F" w:rsidRDefault="0045191F" w:rsidP="0045191F">
      <w:pPr>
        <w:widowControl/>
        <w:ind w:firstLine="709"/>
        <w:jc w:val="both"/>
        <w:rPr>
          <w:rFonts w:ascii="Times New Roman" w:hAnsi="Times New Roman" w:cs="Times New Roman"/>
          <w:sz w:val="24"/>
          <w:szCs w:val="24"/>
        </w:rPr>
      </w:pPr>
      <w:r>
        <w:rPr>
          <w:rFonts w:ascii="Times New Roman" w:hAnsi="Times New Roman" w:cs="Times New Roman"/>
          <w:sz w:val="24"/>
          <w:szCs w:val="24"/>
        </w:rPr>
        <w:t>Лицо, не прошедшее государственную итоговую аттестацию, может повторно пройти государственную итоговую аттестацию не ранее чем через год и не позднее чем через пять лет после срока проведения государственной итоговой аттестации, которая не пройдена обучающимся. Для повторного прохождения государственной итоговой аттестации указанное лицо по его заявлению восстанавливается в организации на период времени, установленный организацией, но не менее периода времени, предусмотренного календарным учебным графиком для государственной итоговой аттестации по соответствующей образовательной программе.</w:t>
      </w:r>
    </w:p>
    <w:p w:rsidR="00F00493" w:rsidRDefault="00F00493" w:rsidP="00F00493">
      <w:pPr>
        <w:jc w:val="both"/>
        <w:rPr>
          <w:b/>
          <w:sz w:val="24"/>
        </w:rPr>
      </w:pPr>
    </w:p>
    <w:p w:rsidR="0045191F" w:rsidRDefault="0045191F" w:rsidP="00F00493">
      <w:pPr>
        <w:jc w:val="both"/>
        <w:rPr>
          <w:b/>
          <w:sz w:val="24"/>
        </w:rPr>
      </w:pPr>
    </w:p>
    <w:p w:rsidR="00F00493" w:rsidRPr="00322A33" w:rsidRDefault="00F00493" w:rsidP="00026DB9">
      <w:pPr>
        <w:jc w:val="center"/>
        <w:rPr>
          <w:rFonts w:ascii="Times New Roman" w:hAnsi="Times New Roman" w:cs="Times New Roman"/>
          <w:b/>
          <w:sz w:val="24"/>
        </w:rPr>
      </w:pPr>
      <w:r w:rsidRPr="004660CC">
        <w:rPr>
          <w:rFonts w:ascii="Times New Roman" w:hAnsi="Times New Roman" w:cs="Times New Roman"/>
          <w:b/>
          <w:sz w:val="24"/>
        </w:rPr>
        <w:t>1.5</w:t>
      </w:r>
      <w:r w:rsidR="00AC72EE">
        <w:rPr>
          <w:rFonts w:ascii="Times New Roman" w:hAnsi="Times New Roman" w:cs="Times New Roman"/>
          <w:b/>
          <w:sz w:val="24"/>
        </w:rPr>
        <w:t>.</w:t>
      </w:r>
      <w:r w:rsidRPr="004660CC">
        <w:rPr>
          <w:rFonts w:ascii="Times New Roman" w:hAnsi="Times New Roman" w:cs="Times New Roman"/>
          <w:b/>
          <w:sz w:val="24"/>
        </w:rPr>
        <w:t xml:space="preserve"> Рекомендуемый список литературы для подготовки к государственному экзамену:</w:t>
      </w:r>
    </w:p>
    <w:p w:rsidR="00F00493" w:rsidRDefault="00F00493" w:rsidP="00F00493">
      <w:pPr>
        <w:jc w:val="both"/>
        <w:rPr>
          <w:rFonts w:ascii="Times New Roman" w:hAnsi="Times New Roman" w:cs="Times New Roman"/>
          <w:b/>
          <w:bCs/>
          <w:sz w:val="24"/>
          <w:szCs w:val="24"/>
        </w:rPr>
      </w:pPr>
    </w:p>
    <w:p w:rsidR="0032714D" w:rsidRPr="00BF71DF" w:rsidRDefault="0032714D" w:rsidP="0032714D">
      <w:pPr>
        <w:jc w:val="center"/>
        <w:rPr>
          <w:rFonts w:ascii="Times New Roman" w:hAnsi="Times New Roman" w:cs="Times New Roman"/>
          <w:b/>
          <w:sz w:val="24"/>
          <w:szCs w:val="24"/>
        </w:rPr>
      </w:pPr>
      <w:r>
        <w:rPr>
          <w:rFonts w:ascii="Times New Roman" w:hAnsi="Times New Roman" w:cs="Times New Roman"/>
          <w:b/>
          <w:sz w:val="24"/>
          <w:szCs w:val="24"/>
        </w:rPr>
        <w:t>Основная литература</w:t>
      </w:r>
    </w:p>
    <w:p w:rsidR="00DE222D" w:rsidRPr="00DE222D" w:rsidRDefault="00DE222D" w:rsidP="00DE222D">
      <w:pPr>
        <w:widowControl/>
        <w:numPr>
          <w:ilvl w:val="0"/>
          <w:numId w:val="19"/>
        </w:numPr>
        <w:tabs>
          <w:tab w:val="left" w:pos="1134"/>
        </w:tabs>
        <w:overflowPunct/>
        <w:autoSpaceDE/>
        <w:autoSpaceDN/>
        <w:spacing w:line="100" w:lineRule="atLeast"/>
        <w:ind w:left="0" w:firstLine="709"/>
        <w:jc w:val="both"/>
        <w:textAlignment w:val="auto"/>
        <w:rPr>
          <w:rFonts w:ascii="Times New Roman" w:hAnsi="Times New Roman" w:cs="Times New Roman"/>
          <w:sz w:val="24"/>
          <w:szCs w:val="24"/>
        </w:rPr>
      </w:pPr>
      <w:r w:rsidRPr="00DE222D">
        <w:rPr>
          <w:rFonts w:ascii="Times New Roman" w:hAnsi="Times New Roman" w:cs="Times New Roman"/>
          <w:sz w:val="24"/>
          <w:szCs w:val="24"/>
        </w:rPr>
        <w:t xml:space="preserve">Уголовное право. Общая часть: учебник для вузов / отв. ред. А.В. Наумов, А.Г. Кибальник. – 6-е изд., </w:t>
      </w:r>
      <w:proofErr w:type="spellStart"/>
      <w:r w:rsidRPr="00DE222D">
        <w:rPr>
          <w:rFonts w:ascii="Times New Roman" w:hAnsi="Times New Roman" w:cs="Times New Roman"/>
          <w:sz w:val="24"/>
          <w:szCs w:val="24"/>
        </w:rPr>
        <w:t>перераб</w:t>
      </w:r>
      <w:proofErr w:type="spellEnd"/>
      <w:r w:rsidRPr="00DE222D">
        <w:rPr>
          <w:rFonts w:ascii="Times New Roman" w:hAnsi="Times New Roman" w:cs="Times New Roman"/>
          <w:sz w:val="24"/>
          <w:szCs w:val="24"/>
        </w:rPr>
        <w:t xml:space="preserve">. и доп. – М.: </w:t>
      </w:r>
      <w:proofErr w:type="spellStart"/>
      <w:r w:rsidRPr="00DE222D">
        <w:rPr>
          <w:rFonts w:ascii="Times New Roman" w:hAnsi="Times New Roman" w:cs="Times New Roman"/>
          <w:sz w:val="24"/>
          <w:szCs w:val="24"/>
        </w:rPr>
        <w:t>Юрайт</w:t>
      </w:r>
      <w:proofErr w:type="spellEnd"/>
      <w:r w:rsidRPr="00DE222D">
        <w:rPr>
          <w:rFonts w:ascii="Times New Roman" w:hAnsi="Times New Roman" w:cs="Times New Roman"/>
          <w:sz w:val="24"/>
          <w:szCs w:val="24"/>
        </w:rPr>
        <w:t xml:space="preserve">, 2026.  – 448 с. – (Высшее образование). – ISBN 978-5-534-18585-0. – Текст: электронный // Образовательная платформа </w:t>
      </w:r>
      <w:proofErr w:type="spellStart"/>
      <w:r w:rsidRPr="00DE222D">
        <w:rPr>
          <w:rFonts w:ascii="Times New Roman" w:hAnsi="Times New Roman" w:cs="Times New Roman"/>
          <w:sz w:val="24"/>
          <w:szCs w:val="24"/>
        </w:rPr>
        <w:t>Юрайт</w:t>
      </w:r>
      <w:proofErr w:type="spellEnd"/>
      <w:r w:rsidRPr="00DE222D">
        <w:rPr>
          <w:rFonts w:ascii="Times New Roman" w:hAnsi="Times New Roman" w:cs="Times New Roman"/>
          <w:sz w:val="24"/>
          <w:szCs w:val="24"/>
        </w:rPr>
        <w:t xml:space="preserve"> [сайт]. – URL: https://urait.ru/bcode/585136 </w:t>
      </w:r>
    </w:p>
    <w:p w:rsidR="00DE222D" w:rsidRPr="00DE222D" w:rsidRDefault="00DE222D" w:rsidP="00DE222D">
      <w:pPr>
        <w:widowControl/>
        <w:numPr>
          <w:ilvl w:val="0"/>
          <w:numId w:val="19"/>
        </w:numPr>
        <w:tabs>
          <w:tab w:val="left" w:pos="993"/>
        </w:tabs>
        <w:overflowPunct/>
        <w:autoSpaceDE/>
        <w:autoSpaceDN/>
        <w:spacing w:line="100" w:lineRule="atLeast"/>
        <w:ind w:left="0" w:firstLine="709"/>
        <w:jc w:val="both"/>
        <w:textAlignment w:val="auto"/>
        <w:rPr>
          <w:rFonts w:ascii="Times New Roman" w:hAnsi="Times New Roman" w:cs="Times New Roman"/>
          <w:sz w:val="24"/>
          <w:szCs w:val="24"/>
        </w:rPr>
      </w:pPr>
      <w:r w:rsidRPr="00DE222D">
        <w:rPr>
          <w:rFonts w:ascii="Times New Roman" w:hAnsi="Times New Roman" w:cs="Times New Roman"/>
          <w:sz w:val="24"/>
          <w:szCs w:val="24"/>
          <w:shd w:val="clear" w:color="auto" w:fill="FFFFFF"/>
          <w:lang w:eastAsia="zh-CN"/>
        </w:rPr>
        <w:t xml:space="preserve">Медведев, Е.В. Уголовное право России. Общая часть: учебник для вузов / Е.В. Медведев.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lang w:eastAsia="zh-CN"/>
        </w:rPr>
        <w:t xml:space="preserve">2-е изд., </w:t>
      </w:r>
      <w:proofErr w:type="spellStart"/>
      <w:r w:rsidRPr="00DE222D">
        <w:rPr>
          <w:rFonts w:ascii="Times New Roman" w:hAnsi="Times New Roman" w:cs="Times New Roman"/>
          <w:sz w:val="24"/>
          <w:szCs w:val="24"/>
          <w:shd w:val="clear" w:color="auto" w:fill="FFFFFF"/>
          <w:lang w:eastAsia="zh-CN"/>
        </w:rPr>
        <w:t>перераб</w:t>
      </w:r>
      <w:proofErr w:type="spellEnd"/>
      <w:r w:rsidRPr="00DE222D">
        <w:rPr>
          <w:rFonts w:ascii="Times New Roman" w:hAnsi="Times New Roman" w:cs="Times New Roman"/>
          <w:sz w:val="24"/>
          <w:szCs w:val="24"/>
          <w:shd w:val="clear" w:color="auto" w:fill="FFFFFF"/>
          <w:lang w:eastAsia="zh-CN"/>
        </w:rPr>
        <w:t>. и доп.</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lang w:eastAsia="zh-CN"/>
        </w:rPr>
        <w:t xml:space="preserve"> М.: </w:t>
      </w:r>
      <w:proofErr w:type="spellStart"/>
      <w:r w:rsidRPr="00DE222D">
        <w:rPr>
          <w:rFonts w:ascii="Times New Roman" w:hAnsi="Times New Roman" w:cs="Times New Roman"/>
          <w:sz w:val="24"/>
          <w:szCs w:val="24"/>
          <w:shd w:val="clear" w:color="auto" w:fill="FFFFFF"/>
          <w:lang w:eastAsia="zh-CN"/>
        </w:rPr>
        <w:t>Юрайт</w:t>
      </w:r>
      <w:proofErr w:type="spellEnd"/>
      <w:r w:rsidRPr="00DE222D">
        <w:rPr>
          <w:rFonts w:ascii="Times New Roman" w:hAnsi="Times New Roman" w:cs="Times New Roman"/>
          <w:sz w:val="24"/>
          <w:szCs w:val="24"/>
          <w:shd w:val="clear" w:color="auto" w:fill="FFFFFF"/>
          <w:lang w:eastAsia="zh-CN"/>
        </w:rPr>
        <w:t>, 2026.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lang w:eastAsia="zh-CN"/>
        </w:rPr>
        <w:t>168 с.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lang w:eastAsia="zh-CN"/>
        </w:rPr>
        <w:t>(Высшее образование).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lang w:eastAsia="zh-CN"/>
        </w:rPr>
        <w:t xml:space="preserve">ISBN 978-5-534-18080-0.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lang w:eastAsia="zh-CN"/>
        </w:rPr>
        <w:t xml:space="preserve">Текст: электронный // Образовательная платформа </w:t>
      </w:r>
      <w:proofErr w:type="spellStart"/>
      <w:r w:rsidRPr="00DE222D">
        <w:rPr>
          <w:rFonts w:ascii="Times New Roman" w:hAnsi="Times New Roman" w:cs="Times New Roman"/>
          <w:sz w:val="24"/>
          <w:szCs w:val="24"/>
          <w:shd w:val="clear" w:color="auto" w:fill="FFFFFF"/>
          <w:lang w:eastAsia="zh-CN"/>
        </w:rPr>
        <w:t>Юрайт</w:t>
      </w:r>
      <w:proofErr w:type="spellEnd"/>
      <w:r w:rsidRPr="00DE222D">
        <w:rPr>
          <w:rFonts w:ascii="Times New Roman" w:hAnsi="Times New Roman" w:cs="Times New Roman"/>
          <w:sz w:val="24"/>
          <w:szCs w:val="24"/>
          <w:shd w:val="clear" w:color="auto" w:fill="FFFFFF"/>
          <w:lang w:eastAsia="zh-CN"/>
        </w:rPr>
        <w:t xml:space="preserve"> [сайт].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lang w:eastAsia="zh-CN"/>
        </w:rPr>
        <w:t>URL: https://urait.ru/bcode/589005.</w:t>
      </w:r>
    </w:p>
    <w:p w:rsidR="00DE222D" w:rsidRPr="00DE222D" w:rsidRDefault="00DE222D" w:rsidP="00DE222D">
      <w:pPr>
        <w:widowControl/>
        <w:numPr>
          <w:ilvl w:val="0"/>
          <w:numId w:val="19"/>
        </w:numPr>
        <w:tabs>
          <w:tab w:val="left" w:pos="1134"/>
        </w:tabs>
        <w:overflowPunct/>
        <w:autoSpaceDE/>
        <w:autoSpaceDN/>
        <w:spacing w:line="100" w:lineRule="atLeast"/>
        <w:ind w:left="0" w:firstLine="709"/>
        <w:jc w:val="both"/>
        <w:textAlignment w:val="auto"/>
        <w:rPr>
          <w:rFonts w:ascii="Times New Roman" w:hAnsi="Times New Roman" w:cs="Times New Roman"/>
          <w:sz w:val="24"/>
          <w:szCs w:val="24"/>
        </w:rPr>
      </w:pPr>
      <w:r w:rsidRPr="00DE222D">
        <w:rPr>
          <w:rFonts w:ascii="Times New Roman" w:hAnsi="Times New Roman" w:cs="Times New Roman"/>
          <w:sz w:val="24"/>
          <w:szCs w:val="24"/>
        </w:rPr>
        <w:t xml:space="preserve">Уголовное право России. Особенная часть: учебник для вузов. – 2-е изд., </w:t>
      </w:r>
      <w:proofErr w:type="spellStart"/>
      <w:r w:rsidRPr="00DE222D">
        <w:rPr>
          <w:rFonts w:ascii="Times New Roman" w:hAnsi="Times New Roman" w:cs="Times New Roman"/>
          <w:sz w:val="24"/>
          <w:szCs w:val="24"/>
        </w:rPr>
        <w:t>перераб</w:t>
      </w:r>
      <w:proofErr w:type="spellEnd"/>
      <w:r w:rsidRPr="00DE222D">
        <w:rPr>
          <w:rFonts w:ascii="Times New Roman" w:hAnsi="Times New Roman" w:cs="Times New Roman"/>
          <w:sz w:val="24"/>
          <w:szCs w:val="24"/>
        </w:rPr>
        <w:t xml:space="preserve">. и доп. – М.: </w:t>
      </w:r>
      <w:proofErr w:type="spellStart"/>
      <w:r w:rsidRPr="00DE222D">
        <w:rPr>
          <w:rFonts w:ascii="Times New Roman" w:hAnsi="Times New Roman" w:cs="Times New Roman"/>
          <w:sz w:val="24"/>
          <w:szCs w:val="24"/>
        </w:rPr>
        <w:t>Юрайт</w:t>
      </w:r>
      <w:proofErr w:type="spellEnd"/>
      <w:r w:rsidRPr="00DE222D">
        <w:rPr>
          <w:rFonts w:ascii="Times New Roman" w:hAnsi="Times New Roman" w:cs="Times New Roman"/>
          <w:sz w:val="24"/>
          <w:szCs w:val="24"/>
        </w:rPr>
        <w:t xml:space="preserve">, 2024. – 1189 с. – (Высшее образование). – ISBN 978-5-534-18351-1. – Текст: электронный // Образовательная платформа </w:t>
      </w:r>
      <w:proofErr w:type="spellStart"/>
      <w:r w:rsidRPr="00DE222D">
        <w:rPr>
          <w:rFonts w:ascii="Times New Roman" w:hAnsi="Times New Roman" w:cs="Times New Roman"/>
          <w:sz w:val="24"/>
          <w:szCs w:val="24"/>
        </w:rPr>
        <w:t>Юрайт</w:t>
      </w:r>
      <w:proofErr w:type="spellEnd"/>
      <w:r w:rsidRPr="00DE222D">
        <w:rPr>
          <w:rFonts w:ascii="Times New Roman" w:hAnsi="Times New Roman" w:cs="Times New Roman"/>
          <w:sz w:val="24"/>
          <w:szCs w:val="24"/>
        </w:rPr>
        <w:t xml:space="preserve"> [сайт]. – URL: https://urait.ru/bcode/534839 </w:t>
      </w:r>
    </w:p>
    <w:p w:rsidR="00DE222D" w:rsidRPr="00DE222D" w:rsidRDefault="00DE222D" w:rsidP="00DE222D">
      <w:pPr>
        <w:widowControl/>
        <w:numPr>
          <w:ilvl w:val="0"/>
          <w:numId w:val="19"/>
        </w:numPr>
        <w:tabs>
          <w:tab w:val="left" w:pos="1134"/>
        </w:tabs>
        <w:overflowPunct/>
        <w:autoSpaceDE/>
        <w:autoSpaceDN/>
        <w:spacing w:line="100" w:lineRule="atLeast"/>
        <w:ind w:left="0" w:firstLine="709"/>
        <w:jc w:val="both"/>
        <w:textAlignment w:val="auto"/>
        <w:rPr>
          <w:rFonts w:ascii="Times New Roman" w:hAnsi="Times New Roman" w:cs="Times New Roman"/>
          <w:sz w:val="24"/>
          <w:szCs w:val="24"/>
        </w:rPr>
      </w:pPr>
      <w:r w:rsidRPr="00DE222D">
        <w:rPr>
          <w:rFonts w:ascii="Times New Roman" w:hAnsi="Times New Roman" w:cs="Times New Roman"/>
          <w:sz w:val="24"/>
          <w:szCs w:val="24"/>
        </w:rPr>
        <w:t>Уголовное право. Особенная часть. Семестр I: учебник для вузов / отв. ред. И.А. </w:t>
      </w:r>
      <w:proofErr w:type="spellStart"/>
      <w:r w:rsidRPr="00DE222D">
        <w:rPr>
          <w:rFonts w:ascii="Times New Roman" w:hAnsi="Times New Roman" w:cs="Times New Roman"/>
          <w:sz w:val="24"/>
          <w:szCs w:val="24"/>
        </w:rPr>
        <w:t>Подройкина</w:t>
      </w:r>
      <w:proofErr w:type="spellEnd"/>
      <w:r w:rsidRPr="00DE222D">
        <w:rPr>
          <w:rFonts w:ascii="Times New Roman" w:hAnsi="Times New Roman" w:cs="Times New Roman"/>
          <w:sz w:val="24"/>
          <w:szCs w:val="24"/>
        </w:rPr>
        <w:t>, Е.В. Серегина, С.И. </w:t>
      </w:r>
      <w:proofErr w:type="spellStart"/>
      <w:r w:rsidRPr="00DE222D">
        <w:rPr>
          <w:rFonts w:ascii="Times New Roman" w:hAnsi="Times New Roman" w:cs="Times New Roman"/>
          <w:sz w:val="24"/>
          <w:szCs w:val="24"/>
        </w:rPr>
        <w:t>Улезько</w:t>
      </w:r>
      <w:proofErr w:type="spellEnd"/>
      <w:r w:rsidRPr="00DE222D">
        <w:rPr>
          <w:rFonts w:ascii="Times New Roman" w:hAnsi="Times New Roman" w:cs="Times New Roman"/>
          <w:sz w:val="24"/>
          <w:szCs w:val="24"/>
        </w:rPr>
        <w:t xml:space="preserve">. – 7-е изд., </w:t>
      </w:r>
      <w:proofErr w:type="spellStart"/>
      <w:r w:rsidRPr="00DE222D">
        <w:rPr>
          <w:rFonts w:ascii="Times New Roman" w:hAnsi="Times New Roman" w:cs="Times New Roman"/>
          <w:sz w:val="24"/>
          <w:szCs w:val="24"/>
        </w:rPr>
        <w:t>перераб</w:t>
      </w:r>
      <w:proofErr w:type="spellEnd"/>
      <w:r w:rsidRPr="00DE222D">
        <w:rPr>
          <w:rFonts w:ascii="Times New Roman" w:hAnsi="Times New Roman" w:cs="Times New Roman"/>
          <w:sz w:val="24"/>
          <w:szCs w:val="24"/>
        </w:rPr>
        <w:t xml:space="preserve">. и доп. – М.: </w:t>
      </w:r>
      <w:proofErr w:type="spellStart"/>
      <w:r w:rsidRPr="00DE222D">
        <w:rPr>
          <w:rFonts w:ascii="Times New Roman" w:hAnsi="Times New Roman" w:cs="Times New Roman"/>
          <w:sz w:val="24"/>
          <w:szCs w:val="24"/>
        </w:rPr>
        <w:t>Юрайт</w:t>
      </w:r>
      <w:proofErr w:type="spellEnd"/>
      <w:r w:rsidRPr="00DE222D">
        <w:rPr>
          <w:rFonts w:ascii="Times New Roman" w:hAnsi="Times New Roman" w:cs="Times New Roman"/>
          <w:sz w:val="24"/>
          <w:szCs w:val="24"/>
        </w:rPr>
        <w:t xml:space="preserve">, 2026. – 602 с. – (Высшее образование). – ISBN 978-5-534-20217-5. – Текст: электронный // Образовательная платформа </w:t>
      </w:r>
      <w:proofErr w:type="spellStart"/>
      <w:r w:rsidRPr="00DE222D">
        <w:rPr>
          <w:rFonts w:ascii="Times New Roman" w:hAnsi="Times New Roman" w:cs="Times New Roman"/>
          <w:sz w:val="24"/>
          <w:szCs w:val="24"/>
        </w:rPr>
        <w:t>Юрайт</w:t>
      </w:r>
      <w:proofErr w:type="spellEnd"/>
      <w:r w:rsidRPr="00DE222D">
        <w:rPr>
          <w:rFonts w:ascii="Times New Roman" w:hAnsi="Times New Roman" w:cs="Times New Roman"/>
          <w:sz w:val="24"/>
          <w:szCs w:val="24"/>
        </w:rPr>
        <w:t xml:space="preserve"> [сайт]. – URL: https://urait.ru/bcode/600433 </w:t>
      </w:r>
    </w:p>
    <w:p w:rsidR="00DE222D" w:rsidRPr="00DE222D" w:rsidRDefault="00DE222D" w:rsidP="00DE222D">
      <w:pPr>
        <w:widowControl/>
        <w:numPr>
          <w:ilvl w:val="0"/>
          <w:numId w:val="19"/>
        </w:numPr>
        <w:tabs>
          <w:tab w:val="left" w:pos="1134"/>
        </w:tabs>
        <w:overflowPunct/>
        <w:autoSpaceDE/>
        <w:autoSpaceDN/>
        <w:spacing w:line="100" w:lineRule="atLeast"/>
        <w:ind w:left="0" w:firstLine="709"/>
        <w:jc w:val="both"/>
        <w:textAlignment w:val="auto"/>
        <w:rPr>
          <w:rFonts w:ascii="Times New Roman" w:hAnsi="Times New Roman" w:cs="Times New Roman"/>
          <w:sz w:val="24"/>
          <w:szCs w:val="24"/>
        </w:rPr>
      </w:pPr>
      <w:r w:rsidRPr="00DE222D">
        <w:rPr>
          <w:rFonts w:ascii="Times New Roman" w:hAnsi="Times New Roman" w:cs="Times New Roman"/>
          <w:sz w:val="24"/>
          <w:szCs w:val="24"/>
        </w:rPr>
        <w:t>Уголовное право. Особенная часть. Семестр II: учебник для вузов / отв. ред. И.А. </w:t>
      </w:r>
      <w:proofErr w:type="spellStart"/>
      <w:r w:rsidRPr="00DE222D">
        <w:rPr>
          <w:rFonts w:ascii="Times New Roman" w:hAnsi="Times New Roman" w:cs="Times New Roman"/>
          <w:sz w:val="24"/>
          <w:szCs w:val="24"/>
        </w:rPr>
        <w:t>Подройкина</w:t>
      </w:r>
      <w:proofErr w:type="spellEnd"/>
      <w:r w:rsidRPr="00DE222D">
        <w:rPr>
          <w:rFonts w:ascii="Times New Roman" w:hAnsi="Times New Roman" w:cs="Times New Roman"/>
          <w:sz w:val="24"/>
          <w:szCs w:val="24"/>
        </w:rPr>
        <w:t>, Е.В. Серегина, С.И. </w:t>
      </w:r>
      <w:proofErr w:type="spellStart"/>
      <w:r w:rsidRPr="00DE222D">
        <w:rPr>
          <w:rFonts w:ascii="Times New Roman" w:hAnsi="Times New Roman" w:cs="Times New Roman"/>
          <w:sz w:val="24"/>
          <w:szCs w:val="24"/>
        </w:rPr>
        <w:t>Улезько</w:t>
      </w:r>
      <w:proofErr w:type="spellEnd"/>
      <w:r w:rsidRPr="00DE222D">
        <w:rPr>
          <w:rFonts w:ascii="Times New Roman" w:hAnsi="Times New Roman" w:cs="Times New Roman"/>
          <w:sz w:val="24"/>
          <w:szCs w:val="24"/>
        </w:rPr>
        <w:t xml:space="preserve">. – 6-е изд., </w:t>
      </w:r>
      <w:proofErr w:type="spellStart"/>
      <w:r w:rsidRPr="00DE222D">
        <w:rPr>
          <w:rFonts w:ascii="Times New Roman" w:hAnsi="Times New Roman" w:cs="Times New Roman"/>
          <w:sz w:val="24"/>
          <w:szCs w:val="24"/>
        </w:rPr>
        <w:t>перераб</w:t>
      </w:r>
      <w:proofErr w:type="spellEnd"/>
      <w:r w:rsidRPr="00DE222D">
        <w:rPr>
          <w:rFonts w:ascii="Times New Roman" w:hAnsi="Times New Roman" w:cs="Times New Roman"/>
          <w:sz w:val="24"/>
          <w:szCs w:val="24"/>
        </w:rPr>
        <w:t xml:space="preserve">. и доп. – М.: </w:t>
      </w:r>
      <w:proofErr w:type="spellStart"/>
      <w:r w:rsidRPr="00DE222D">
        <w:rPr>
          <w:rFonts w:ascii="Times New Roman" w:hAnsi="Times New Roman" w:cs="Times New Roman"/>
          <w:sz w:val="24"/>
          <w:szCs w:val="24"/>
        </w:rPr>
        <w:t>Юрайт</w:t>
      </w:r>
      <w:proofErr w:type="spellEnd"/>
      <w:r w:rsidRPr="00DE222D">
        <w:rPr>
          <w:rFonts w:ascii="Times New Roman" w:hAnsi="Times New Roman" w:cs="Times New Roman"/>
          <w:sz w:val="24"/>
          <w:szCs w:val="24"/>
        </w:rPr>
        <w:t xml:space="preserve">, </w:t>
      </w:r>
      <w:r w:rsidRPr="00DE222D">
        <w:rPr>
          <w:rFonts w:ascii="Times New Roman" w:hAnsi="Times New Roman" w:cs="Times New Roman"/>
          <w:sz w:val="24"/>
          <w:szCs w:val="24"/>
        </w:rPr>
        <w:lastRenderedPageBreak/>
        <w:t xml:space="preserve">2026. – 693 с. – (Высшее образование). – ISBN 978-5-534-20660-9. – Текст: электронный // Образовательная платформа </w:t>
      </w:r>
      <w:proofErr w:type="spellStart"/>
      <w:r w:rsidRPr="00DE222D">
        <w:rPr>
          <w:rFonts w:ascii="Times New Roman" w:hAnsi="Times New Roman" w:cs="Times New Roman"/>
          <w:sz w:val="24"/>
          <w:szCs w:val="24"/>
        </w:rPr>
        <w:t>Юрайт</w:t>
      </w:r>
      <w:proofErr w:type="spellEnd"/>
      <w:r w:rsidRPr="00DE222D">
        <w:rPr>
          <w:rFonts w:ascii="Times New Roman" w:hAnsi="Times New Roman" w:cs="Times New Roman"/>
          <w:sz w:val="24"/>
          <w:szCs w:val="24"/>
        </w:rPr>
        <w:t xml:space="preserve"> [сайт]. – URL: https://urait.ru/bcode/584523 </w:t>
      </w:r>
    </w:p>
    <w:p w:rsidR="00DE222D" w:rsidRPr="00DE222D" w:rsidRDefault="00DE222D" w:rsidP="00DE222D">
      <w:pPr>
        <w:widowControl/>
        <w:numPr>
          <w:ilvl w:val="0"/>
          <w:numId w:val="19"/>
        </w:numPr>
        <w:tabs>
          <w:tab w:val="left" w:pos="1134"/>
        </w:tabs>
        <w:overflowPunct/>
        <w:autoSpaceDE/>
        <w:autoSpaceDN/>
        <w:spacing w:line="100" w:lineRule="atLeast"/>
        <w:ind w:left="0" w:firstLine="709"/>
        <w:jc w:val="both"/>
        <w:textAlignment w:val="auto"/>
        <w:rPr>
          <w:rFonts w:ascii="Times New Roman" w:hAnsi="Times New Roman" w:cs="Times New Roman"/>
          <w:sz w:val="24"/>
          <w:szCs w:val="24"/>
        </w:rPr>
      </w:pPr>
      <w:r w:rsidRPr="00DE222D">
        <w:rPr>
          <w:rFonts w:ascii="Times New Roman" w:hAnsi="Times New Roman" w:cs="Times New Roman"/>
          <w:color w:val="000000"/>
          <w:sz w:val="24"/>
          <w:szCs w:val="24"/>
          <w:shd w:val="clear" w:color="auto" w:fill="FFFFFF"/>
        </w:rPr>
        <w:t>Уголовный процесс: учебник для вузов / под ред. Б.Б. Булатова, А.М. Баранова.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9-е изд., </w:t>
      </w:r>
      <w:proofErr w:type="spellStart"/>
      <w:r w:rsidRPr="00DE222D">
        <w:rPr>
          <w:rFonts w:ascii="Times New Roman" w:hAnsi="Times New Roman" w:cs="Times New Roman"/>
          <w:color w:val="000000"/>
          <w:sz w:val="24"/>
          <w:szCs w:val="24"/>
          <w:shd w:val="clear" w:color="auto" w:fill="FFFFFF"/>
        </w:rPr>
        <w:t>перераб</w:t>
      </w:r>
      <w:proofErr w:type="spellEnd"/>
      <w:r w:rsidRPr="00DE222D">
        <w:rPr>
          <w:rFonts w:ascii="Times New Roman" w:hAnsi="Times New Roman" w:cs="Times New Roman"/>
          <w:color w:val="000000"/>
          <w:sz w:val="24"/>
          <w:szCs w:val="24"/>
          <w:shd w:val="clear" w:color="auto" w:fill="FFFFFF"/>
        </w:rPr>
        <w:t>. и доп.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М.: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2026.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581 с.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(Высшее образование).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ISBN 978-5-534-21965-4.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Текст: электронный // Образовательная платформа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[сайт].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URL:</w:t>
      </w:r>
      <w:r w:rsidRPr="00DE222D">
        <w:rPr>
          <w:rFonts w:ascii="Times New Roman" w:hAnsi="Times New Roman" w:cs="Times New Roman"/>
          <w:sz w:val="24"/>
          <w:szCs w:val="24"/>
          <w:shd w:val="clear" w:color="auto" w:fill="FFFFFF"/>
        </w:rPr>
        <w:t>https://urait.ru/bcode/590735</w:t>
      </w:r>
    </w:p>
    <w:p w:rsidR="00DE222D" w:rsidRPr="00DE222D" w:rsidRDefault="00DE222D" w:rsidP="00DE222D">
      <w:pPr>
        <w:widowControl/>
        <w:numPr>
          <w:ilvl w:val="0"/>
          <w:numId w:val="19"/>
        </w:numPr>
        <w:tabs>
          <w:tab w:val="left" w:pos="1134"/>
        </w:tabs>
        <w:overflowPunct/>
        <w:autoSpaceDE/>
        <w:autoSpaceDN/>
        <w:spacing w:line="100" w:lineRule="atLeast"/>
        <w:ind w:left="0" w:firstLine="709"/>
        <w:jc w:val="both"/>
        <w:textAlignment w:val="auto"/>
        <w:rPr>
          <w:rFonts w:ascii="Times New Roman" w:hAnsi="Times New Roman" w:cs="Times New Roman"/>
          <w:sz w:val="24"/>
          <w:szCs w:val="24"/>
        </w:rPr>
      </w:pPr>
      <w:r w:rsidRPr="00DE222D">
        <w:rPr>
          <w:rFonts w:ascii="Times New Roman" w:hAnsi="Times New Roman" w:cs="Times New Roman"/>
          <w:color w:val="000000"/>
          <w:sz w:val="24"/>
          <w:szCs w:val="24"/>
          <w:shd w:val="clear" w:color="auto" w:fill="FFFFFF"/>
        </w:rPr>
        <w:t>Уголовно-процессуальное право Российской Федерации. Общая часть: учебник для вузов / под общ.ред. Г. М. Резника.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5-е изд., </w:t>
      </w:r>
      <w:proofErr w:type="spellStart"/>
      <w:r w:rsidRPr="00DE222D">
        <w:rPr>
          <w:rFonts w:ascii="Times New Roman" w:hAnsi="Times New Roman" w:cs="Times New Roman"/>
          <w:color w:val="000000"/>
          <w:sz w:val="24"/>
          <w:szCs w:val="24"/>
          <w:shd w:val="clear" w:color="auto" w:fill="FFFFFF"/>
        </w:rPr>
        <w:t>перераб</w:t>
      </w:r>
      <w:proofErr w:type="spellEnd"/>
      <w:r w:rsidRPr="00DE222D">
        <w:rPr>
          <w:rFonts w:ascii="Times New Roman" w:hAnsi="Times New Roman" w:cs="Times New Roman"/>
          <w:color w:val="000000"/>
          <w:sz w:val="24"/>
          <w:szCs w:val="24"/>
          <w:shd w:val="clear" w:color="auto" w:fill="FFFFFF"/>
        </w:rPr>
        <w:t>. и доп.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М.: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2026.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486 с.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(Высшее образование).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ISBN 978-5-534-21978-4.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Текст: электронный // Образовательная платформа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[сайт].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URL: </w:t>
      </w:r>
      <w:r w:rsidRPr="00DE222D">
        <w:rPr>
          <w:rFonts w:ascii="Times New Roman" w:hAnsi="Times New Roman" w:cs="Times New Roman"/>
          <w:sz w:val="24"/>
          <w:szCs w:val="24"/>
          <w:shd w:val="clear" w:color="auto" w:fill="FFFFFF"/>
        </w:rPr>
        <w:t>https://urait.ru/bcode/599116</w:t>
      </w:r>
    </w:p>
    <w:p w:rsidR="00DE222D" w:rsidRPr="00DE222D" w:rsidRDefault="00DE222D" w:rsidP="00DE222D">
      <w:pPr>
        <w:widowControl/>
        <w:numPr>
          <w:ilvl w:val="0"/>
          <w:numId w:val="19"/>
        </w:numPr>
        <w:tabs>
          <w:tab w:val="left" w:pos="1134"/>
        </w:tabs>
        <w:overflowPunct/>
        <w:autoSpaceDE/>
        <w:autoSpaceDN/>
        <w:spacing w:line="100" w:lineRule="atLeast"/>
        <w:ind w:left="0" w:firstLine="709"/>
        <w:jc w:val="both"/>
        <w:textAlignment w:val="auto"/>
        <w:rPr>
          <w:rFonts w:ascii="Times New Roman" w:hAnsi="Times New Roman" w:cs="Times New Roman"/>
          <w:sz w:val="24"/>
          <w:szCs w:val="24"/>
        </w:rPr>
      </w:pPr>
      <w:r w:rsidRPr="00DE222D">
        <w:rPr>
          <w:rFonts w:ascii="Times New Roman" w:hAnsi="Times New Roman" w:cs="Times New Roman"/>
          <w:iCs/>
          <w:color w:val="000000"/>
          <w:sz w:val="24"/>
          <w:szCs w:val="24"/>
          <w:shd w:val="clear" w:color="auto" w:fill="FFFFFF"/>
        </w:rPr>
        <w:t>Гриненко, А.В.</w:t>
      </w:r>
      <w:r w:rsidRPr="00DE222D">
        <w:rPr>
          <w:rFonts w:ascii="Times New Roman" w:hAnsi="Times New Roman" w:cs="Times New Roman"/>
          <w:color w:val="000000"/>
          <w:sz w:val="24"/>
          <w:szCs w:val="24"/>
          <w:shd w:val="clear" w:color="auto" w:fill="FFFFFF"/>
        </w:rPr>
        <w:t xml:space="preserve"> Уголовный процесс: учебник для вузов / А. В. Гриненко.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10-е изд., </w:t>
      </w:r>
      <w:proofErr w:type="spellStart"/>
      <w:r w:rsidRPr="00DE222D">
        <w:rPr>
          <w:rFonts w:ascii="Times New Roman" w:hAnsi="Times New Roman" w:cs="Times New Roman"/>
          <w:color w:val="000000"/>
          <w:sz w:val="24"/>
          <w:szCs w:val="24"/>
          <w:shd w:val="clear" w:color="auto" w:fill="FFFFFF"/>
        </w:rPr>
        <w:t>перераб</w:t>
      </w:r>
      <w:proofErr w:type="spellEnd"/>
      <w:r w:rsidRPr="00DE222D">
        <w:rPr>
          <w:rFonts w:ascii="Times New Roman" w:hAnsi="Times New Roman" w:cs="Times New Roman"/>
          <w:color w:val="000000"/>
          <w:sz w:val="24"/>
          <w:szCs w:val="24"/>
          <w:shd w:val="clear" w:color="auto" w:fill="FFFFFF"/>
        </w:rPr>
        <w:t>. и доп.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М.: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2026.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308 с.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(Высшее образование).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ISBN 978-5-534-20409-4.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Текст: электронный // Образовательная платформа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[сайт].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URL: </w:t>
      </w:r>
      <w:r w:rsidRPr="00DE222D">
        <w:rPr>
          <w:rFonts w:ascii="Times New Roman" w:hAnsi="Times New Roman" w:cs="Times New Roman"/>
          <w:sz w:val="24"/>
          <w:szCs w:val="24"/>
          <w:shd w:val="clear" w:color="auto" w:fill="FFFFFF"/>
        </w:rPr>
        <w:t>https://urait.ru/bcode/582771</w:t>
      </w:r>
    </w:p>
    <w:p w:rsidR="00DE222D" w:rsidRPr="00DE222D" w:rsidRDefault="00DE222D" w:rsidP="00DE222D">
      <w:pPr>
        <w:widowControl/>
        <w:numPr>
          <w:ilvl w:val="0"/>
          <w:numId w:val="19"/>
        </w:numPr>
        <w:tabs>
          <w:tab w:val="left" w:pos="1134"/>
        </w:tabs>
        <w:overflowPunct/>
        <w:autoSpaceDE/>
        <w:autoSpaceDN/>
        <w:spacing w:line="100" w:lineRule="atLeast"/>
        <w:ind w:left="0" w:firstLine="709"/>
        <w:jc w:val="both"/>
        <w:textAlignment w:val="auto"/>
        <w:rPr>
          <w:rFonts w:ascii="Times New Roman" w:hAnsi="Times New Roman" w:cs="Times New Roman"/>
          <w:sz w:val="24"/>
          <w:szCs w:val="24"/>
        </w:rPr>
      </w:pPr>
      <w:proofErr w:type="spellStart"/>
      <w:r w:rsidRPr="00DE222D">
        <w:rPr>
          <w:rFonts w:ascii="Times New Roman" w:hAnsi="Times New Roman" w:cs="Times New Roman"/>
          <w:iCs/>
          <w:color w:val="000000"/>
          <w:sz w:val="24"/>
          <w:szCs w:val="24"/>
          <w:shd w:val="clear" w:color="auto" w:fill="FFFFFF"/>
        </w:rPr>
        <w:t>Манова</w:t>
      </w:r>
      <w:proofErr w:type="spellEnd"/>
      <w:r w:rsidRPr="00DE222D">
        <w:rPr>
          <w:rFonts w:ascii="Times New Roman" w:hAnsi="Times New Roman" w:cs="Times New Roman"/>
          <w:iCs/>
          <w:color w:val="000000"/>
          <w:sz w:val="24"/>
          <w:szCs w:val="24"/>
          <w:shd w:val="clear" w:color="auto" w:fill="FFFFFF"/>
        </w:rPr>
        <w:t xml:space="preserve">, Н.С. </w:t>
      </w:r>
      <w:r w:rsidRPr="00DE222D">
        <w:rPr>
          <w:rFonts w:ascii="Times New Roman" w:hAnsi="Times New Roman" w:cs="Times New Roman"/>
          <w:color w:val="000000"/>
          <w:sz w:val="24"/>
          <w:szCs w:val="24"/>
          <w:shd w:val="clear" w:color="auto" w:fill="FFFFFF"/>
        </w:rPr>
        <w:t>Уголовный процесс: учебник для вузов / Н.С. </w:t>
      </w:r>
      <w:proofErr w:type="spellStart"/>
      <w:r w:rsidRPr="00DE222D">
        <w:rPr>
          <w:rFonts w:ascii="Times New Roman" w:hAnsi="Times New Roman" w:cs="Times New Roman"/>
          <w:color w:val="000000"/>
          <w:sz w:val="24"/>
          <w:szCs w:val="24"/>
          <w:shd w:val="clear" w:color="auto" w:fill="FFFFFF"/>
        </w:rPr>
        <w:t>Манова</w:t>
      </w:r>
      <w:proofErr w:type="spellEnd"/>
      <w:r w:rsidRPr="00DE222D">
        <w:rPr>
          <w:rFonts w:ascii="Times New Roman" w:hAnsi="Times New Roman" w:cs="Times New Roman"/>
          <w:color w:val="000000"/>
          <w:sz w:val="24"/>
          <w:szCs w:val="24"/>
          <w:shd w:val="clear" w:color="auto" w:fill="FFFFFF"/>
        </w:rPr>
        <w:t>, Ю.В. </w:t>
      </w:r>
      <w:proofErr w:type="spellStart"/>
      <w:r w:rsidRPr="00DE222D">
        <w:rPr>
          <w:rFonts w:ascii="Times New Roman" w:hAnsi="Times New Roman" w:cs="Times New Roman"/>
          <w:color w:val="000000"/>
          <w:sz w:val="24"/>
          <w:szCs w:val="24"/>
          <w:shd w:val="clear" w:color="auto" w:fill="FFFFFF"/>
        </w:rPr>
        <w:t>Францифоров</w:t>
      </w:r>
      <w:proofErr w:type="spellEnd"/>
      <w:r w:rsidRPr="00DE222D">
        <w:rPr>
          <w:rFonts w:ascii="Times New Roman" w:hAnsi="Times New Roman" w:cs="Times New Roman"/>
          <w:color w:val="000000"/>
          <w:sz w:val="24"/>
          <w:szCs w:val="24"/>
          <w:shd w:val="clear" w:color="auto" w:fill="FFFFFF"/>
        </w:rPr>
        <w:t>, Н.О. </w:t>
      </w:r>
      <w:proofErr w:type="spellStart"/>
      <w:r w:rsidRPr="00DE222D">
        <w:rPr>
          <w:rFonts w:ascii="Times New Roman" w:hAnsi="Times New Roman" w:cs="Times New Roman"/>
          <w:color w:val="000000"/>
          <w:sz w:val="24"/>
          <w:szCs w:val="24"/>
          <w:shd w:val="clear" w:color="auto" w:fill="FFFFFF"/>
        </w:rPr>
        <w:t>Овчинникова</w:t>
      </w:r>
      <w:proofErr w:type="spellEnd"/>
      <w:r w:rsidRPr="00DE222D">
        <w:rPr>
          <w:rFonts w:ascii="Times New Roman" w:hAnsi="Times New Roman" w:cs="Times New Roman"/>
          <w:color w:val="000000"/>
          <w:sz w:val="24"/>
          <w:szCs w:val="24"/>
          <w:shd w:val="clear" w:color="auto" w:fill="FFFFFF"/>
        </w:rPr>
        <w:t>.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16-е изд., </w:t>
      </w:r>
      <w:proofErr w:type="spellStart"/>
      <w:r w:rsidRPr="00DE222D">
        <w:rPr>
          <w:rFonts w:ascii="Times New Roman" w:hAnsi="Times New Roman" w:cs="Times New Roman"/>
          <w:color w:val="000000"/>
          <w:sz w:val="24"/>
          <w:szCs w:val="24"/>
          <w:shd w:val="clear" w:color="auto" w:fill="FFFFFF"/>
        </w:rPr>
        <w:t>перераб</w:t>
      </w:r>
      <w:proofErr w:type="spellEnd"/>
      <w:r w:rsidRPr="00DE222D">
        <w:rPr>
          <w:rFonts w:ascii="Times New Roman" w:hAnsi="Times New Roman" w:cs="Times New Roman"/>
          <w:color w:val="000000"/>
          <w:sz w:val="24"/>
          <w:szCs w:val="24"/>
          <w:shd w:val="clear" w:color="auto" w:fill="FFFFFF"/>
        </w:rPr>
        <w:t>. и доп.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М.: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2026.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291 с.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(Высшее образование).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ISBN 978-5-534-21794-0.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Текст: электронный // Образовательная платформа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[сайт].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URL: </w:t>
      </w:r>
      <w:r w:rsidRPr="00DE222D">
        <w:rPr>
          <w:rFonts w:ascii="Times New Roman" w:hAnsi="Times New Roman" w:cs="Times New Roman"/>
          <w:sz w:val="24"/>
          <w:szCs w:val="24"/>
          <w:shd w:val="clear" w:color="auto" w:fill="FFFFFF"/>
        </w:rPr>
        <w:t>https://urait.ru/bcode/582484</w:t>
      </w:r>
    </w:p>
    <w:p w:rsidR="00DE222D" w:rsidRPr="00DE222D" w:rsidRDefault="00DE222D" w:rsidP="00DE222D">
      <w:pPr>
        <w:widowControl/>
        <w:numPr>
          <w:ilvl w:val="0"/>
          <w:numId w:val="19"/>
        </w:numPr>
        <w:tabs>
          <w:tab w:val="left" w:pos="1134"/>
        </w:tabs>
        <w:overflowPunct/>
        <w:autoSpaceDE/>
        <w:autoSpaceDN/>
        <w:spacing w:line="100" w:lineRule="atLeast"/>
        <w:ind w:left="0" w:firstLine="709"/>
        <w:jc w:val="both"/>
        <w:textAlignment w:val="auto"/>
        <w:rPr>
          <w:rFonts w:ascii="Times New Roman" w:hAnsi="Times New Roman" w:cs="Times New Roman"/>
          <w:sz w:val="24"/>
          <w:szCs w:val="24"/>
        </w:rPr>
      </w:pPr>
      <w:r w:rsidRPr="00DE222D">
        <w:rPr>
          <w:rFonts w:ascii="Times New Roman" w:hAnsi="Times New Roman" w:cs="Times New Roman"/>
          <w:iCs/>
          <w:color w:val="000000"/>
          <w:sz w:val="24"/>
          <w:szCs w:val="24"/>
          <w:shd w:val="clear" w:color="auto" w:fill="FFFFFF"/>
        </w:rPr>
        <w:t xml:space="preserve">Кафтан, В.В. </w:t>
      </w:r>
      <w:r w:rsidRPr="00DE222D">
        <w:rPr>
          <w:rFonts w:ascii="Times New Roman" w:hAnsi="Times New Roman" w:cs="Times New Roman"/>
          <w:color w:val="000000"/>
          <w:sz w:val="24"/>
          <w:szCs w:val="24"/>
          <w:shd w:val="clear" w:color="auto" w:fill="FFFFFF"/>
        </w:rPr>
        <w:t>Противодействие терроризму: учебник для вузов / В. В. Кафтан.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2-е изд., </w:t>
      </w:r>
      <w:proofErr w:type="spellStart"/>
      <w:r w:rsidRPr="00DE222D">
        <w:rPr>
          <w:rFonts w:ascii="Times New Roman" w:hAnsi="Times New Roman" w:cs="Times New Roman"/>
          <w:color w:val="000000"/>
          <w:sz w:val="24"/>
          <w:szCs w:val="24"/>
          <w:shd w:val="clear" w:color="auto" w:fill="FFFFFF"/>
        </w:rPr>
        <w:t>испр</w:t>
      </w:r>
      <w:proofErr w:type="spellEnd"/>
      <w:r w:rsidRPr="00DE222D">
        <w:rPr>
          <w:rFonts w:ascii="Times New Roman" w:hAnsi="Times New Roman" w:cs="Times New Roman"/>
          <w:color w:val="000000"/>
          <w:sz w:val="24"/>
          <w:szCs w:val="24"/>
          <w:shd w:val="clear" w:color="auto" w:fill="FFFFFF"/>
        </w:rPr>
        <w:t>. и доп.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М.: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2026.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261 с.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(Высшее образование).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ISBN 978-5-534-00322-2.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Текст: электронный // Образовательная платформа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[сайт].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URL: </w:t>
      </w:r>
      <w:r w:rsidRPr="00DE222D">
        <w:rPr>
          <w:rFonts w:ascii="Times New Roman" w:hAnsi="Times New Roman" w:cs="Times New Roman"/>
          <w:sz w:val="24"/>
          <w:szCs w:val="24"/>
          <w:shd w:val="clear" w:color="auto" w:fill="FFFFFF"/>
        </w:rPr>
        <w:t>https://urait.ru/bcode/583336</w:t>
      </w:r>
    </w:p>
    <w:p w:rsidR="00DE222D" w:rsidRPr="00DE222D" w:rsidRDefault="00DE222D" w:rsidP="00DE222D">
      <w:pPr>
        <w:widowControl/>
        <w:numPr>
          <w:ilvl w:val="0"/>
          <w:numId w:val="19"/>
        </w:numPr>
        <w:tabs>
          <w:tab w:val="left" w:pos="1134"/>
        </w:tabs>
        <w:overflowPunct/>
        <w:autoSpaceDE/>
        <w:autoSpaceDN/>
        <w:spacing w:line="100" w:lineRule="atLeast"/>
        <w:ind w:left="0" w:firstLine="709"/>
        <w:jc w:val="both"/>
        <w:textAlignment w:val="auto"/>
        <w:rPr>
          <w:rFonts w:ascii="Times New Roman" w:hAnsi="Times New Roman" w:cs="Times New Roman"/>
          <w:sz w:val="24"/>
          <w:szCs w:val="24"/>
        </w:rPr>
      </w:pPr>
      <w:proofErr w:type="spellStart"/>
      <w:r w:rsidRPr="00DE222D">
        <w:rPr>
          <w:rFonts w:ascii="Times New Roman" w:hAnsi="Times New Roman" w:cs="Times New Roman"/>
          <w:iCs/>
          <w:color w:val="000000"/>
          <w:sz w:val="24"/>
          <w:szCs w:val="24"/>
          <w:shd w:val="clear" w:color="auto" w:fill="FFFFFF"/>
        </w:rPr>
        <w:t>Окутина</w:t>
      </w:r>
      <w:proofErr w:type="spellEnd"/>
      <w:r w:rsidRPr="00DE222D">
        <w:rPr>
          <w:rFonts w:ascii="Times New Roman" w:hAnsi="Times New Roman" w:cs="Times New Roman"/>
          <w:iCs/>
          <w:color w:val="000000"/>
          <w:sz w:val="24"/>
          <w:szCs w:val="24"/>
          <w:shd w:val="clear" w:color="auto" w:fill="FFFFFF"/>
        </w:rPr>
        <w:t xml:space="preserve">, Н.Н. </w:t>
      </w:r>
      <w:r w:rsidRPr="00DE222D">
        <w:rPr>
          <w:rFonts w:ascii="Times New Roman" w:hAnsi="Times New Roman" w:cs="Times New Roman"/>
          <w:color w:val="000000"/>
          <w:sz w:val="24"/>
          <w:szCs w:val="24"/>
          <w:shd w:val="clear" w:color="auto" w:fill="FFFFFF"/>
        </w:rPr>
        <w:t>Противодействие терроризму: учебное пособие для вузов / Н. Н. </w:t>
      </w:r>
      <w:proofErr w:type="spellStart"/>
      <w:r w:rsidRPr="00DE222D">
        <w:rPr>
          <w:rFonts w:ascii="Times New Roman" w:hAnsi="Times New Roman" w:cs="Times New Roman"/>
          <w:color w:val="000000"/>
          <w:sz w:val="24"/>
          <w:szCs w:val="24"/>
          <w:shd w:val="clear" w:color="auto" w:fill="FFFFFF"/>
        </w:rPr>
        <w:t>Окутина</w:t>
      </w:r>
      <w:proofErr w:type="spellEnd"/>
      <w:r w:rsidRPr="00DE222D">
        <w:rPr>
          <w:rFonts w:ascii="Times New Roman" w:hAnsi="Times New Roman" w:cs="Times New Roman"/>
          <w:color w:val="000000"/>
          <w:sz w:val="24"/>
          <w:szCs w:val="24"/>
          <w:shd w:val="clear" w:color="auto" w:fill="FFFFFF"/>
        </w:rPr>
        <w:t xml:space="preserve">. — 2-е изд. — М.: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2026. — 173 с. — (Высшее образование). — ISBN 978-5-534-19243-8. — Текст: электронный // Образовательная платформа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[сайт]. — URL: </w:t>
      </w:r>
      <w:r w:rsidRPr="00DE222D">
        <w:rPr>
          <w:rFonts w:ascii="Times New Roman" w:hAnsi="Times New Roman" w:cs="Times New Roman"/>
          <w:sz w:val="24"/>
          <w:szCs w:val="24"/>
          <w:shd w:val="clear" w:color="auto" w:fill="FFFFFF"/>
        </w:rPr>
        <w:t>https://urait.ru/bcode/589443</w:t>
      </w:r>
    </w:p>
    <w:p w:rsidR="00DE222D" w:rsidRPr="00DE222D" w:rsidRDefault="00DE222D" w:rsidP="00DE222D">
      <w:pPr>
        <w:widowControl/>
        <w:numPr>
          <w:ilvl w:val="0"/>
          <w:numId w:val="19"/>
        </w:numPr>
        <w:tabs>
          <w:tab w:val="left" w:pos="1134"/>
        </w:tabs>
        <w:overflowPunct/>
        <w:autoSpaceDE/>
        <w:autoSpaceDN/>
        <w:spacing w:line="100" w:lineRule="atLeast"/>
        <w:ind w:left="0" w:firstLine="709"/>
        <w:jc w:val="both"/>
        <w:textAlignment w:val="auto"/>
        <w:rPr>
          <w:rFonts w:ascii="Times New Roman" w:hAnsi="Times New Roman" w:cs="Times New Roman"/>
          <w:sz w:val="24"/>
          <w:szCs w:val="24"/>
        </w:rPr>
      </w:pPr>
      <w:r w:rsidRPr="00DE222D">
        <w:rPr>
          <w:rFonts w:ascii="Times New Roman" w:hAnsi="Times New Roman" w:cs="Times New Roman"/>
          <w:iCs/>
          <w:color w:val="000000"/>
          <w:sz w:val="24"/>
          <w:szCs w:val="24"/>
          <w:shd w:val="clear" w:color="auto" w:fill="FFFFFF"/>
        </w:rPr>
        <w:t xml:space="preserve">Фоменко, Е.В. </w:t>
      </w:r>
      <w:r w:rsidRPr="00DE222D">
        <w:rPr>
          <w:rFonts w:ascii="Times New Roman" w:hAnsi="Times New Roman" w:cs="Times New Roman"/>
          <w:color w:val="000000"/>
          <w:sz w:val="24"/>
          <w:szCs w:val="24"/>
          <w:shd w:val="clear" w:color="auto" w:fill="FFFFFF"/>
        </w:rPr>
        <w:t>Правовые основы противодействия терроризму. Уголовно-правовой и криминологический аспекты: учебник для вузов / Е.В. Фоменко, Ю.Н. </w:t>
      </w:r>
      <w:proofErr w:type="spellStart"/>
      <w:r w:rsidRPr="00DE222D">
        <w:rPr>
          <w:rFonts w:ascii="Times New Roman" w:hAnsi="Times New Roman" w:cs="Times New Roman"/>
          <w:color w:val="000000"/>
          <w:sz w:val="24"/>
          <w:szCs w:val="24"/>
          <w:shd w:val="clear" w:color="auto" w:fill="FFFFFF"/>
        </w:rPr>
        <w:t>Маторина</w:t>
      </w:r>
      <w:proofErr w:type="spellEnd"/>
      <w:r w:rsidRPr="00DE222D">
        <w:rPr>
          <w:rFonts w:ascii="Times New Roman" w:hAnsi="Times New Roman" w:cs="Times New Roman"/>
          <w:color w:val="000000"/>
          <w:sz w:val="24"/>
          <w:szCs w:val="24"/>
          <w:shd w:val="clear" w:color="auto" w:fill="FFFFFF"/>
        </w:rPr>
        <w:t>.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2-е изд.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М.: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2026.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186 с.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(Высшее образование).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ISBN 978-5-534-15527-3.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 xml:space="preserve">Текст: электронный // Образовательная платформа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[сайт].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URL: </w:t>
      </w:r>
      <w:r w:rsidRPr="00DE222D">
        <w:rPr>
          <w:rFonts w:ascii="Times New Roman" w:hAnsi="Times New Roman" w:cs="Times New Roman"/>
          <w:sz w:val="24"/>
          <w:szCs w:val="24"/>
          <w:shd w:val="clear" w:color="auto" w:fill="FFFFFF"/>
        </w:rPr>
        <w:t>https://urait.ru/bcode/587863</w:t>
      </w:r>
    </w:p>
    <w:p w:rsidR="00DE222D" w:rsidRPr="00DE222D" w:rsidRDefault="00DE222D" w:rsidP="00DE222D">
      <w:pPr>
        <w:widowControl/>
        <w:numPr>
          <w:ilvl w:val="0"/>
          <w:numId w:val="19"/>
        </w:numPr>
        <w:tabs>
          <w:tab w:val="left" w:pos="1134"/>
        </w:tabs>
        <w:overflowPunct/>
        <w:autoSpaceDE/>
        <w:autoSpaceDN/>
        <w:spacing w:line="100" w:lineRule="atLeast"/>
        <w:ind w:left="0" w:firstLine="709"/>
        <w:jc w:val="both"/>
        <w:textAlignment w:val="auto"/>
        <w:rPr>
          <w:rFonts w:ascii="Times New Roman" w:hAnsi="Times New Roman" w:cs="Times New Roman"/>
          <w:sz w:val="24"/>
          <w:szCs w:val="24"/>
        </w:rPr>
      </w:pPr>
      <w:r w:rsidRPr="00DE222D">
        <w:rPr>
          <w:rFonts w:ascii="Times New Roman" w:hAnsi="Times New Roman" w:cs="Times New Roman"/>
          <w:bCs/>
          <w:sz w:val="24"/>
          <w:szCs w:val="24"/>
          <w:shd w:val="clear" w:color="auto" w:fill="FFFFFF"/>
        </w:rPr>
        <w:t xml:space="preserve">Маринина, В.Н. </w:t>
      </w:r>
      <w:r w:rsidRPr="00DE222D">
        <w:rPr>
          <w:rFonts w:ascii="Times New Roman" w:hAnsi="Times New Roman" w:cs="Times New Roman"/>
          <w:sz w:val="24"/>
          <w:szCs w:val="24"/>
        </w:rPr>
        <w:t xml:space="preserve">Правовое регулирование и система противодействия терроризму в Российской Федерации: учебное пособие </w:t>
      </w:r>
      <w:r w:rsidRPr="00DE222D">
        <w:rPr>
          <w:rFonts w:ascii="Times New Roman" w:hAnsi="Times New Roman" w:cs="Times New Roman"/>
          <w:color w:val="000000"/>
          <w:sz w:val="24"/>
          <w:szCs w:val="24"/>
        </w:rPr>
        <w:t xml:space="preserve">/ В.Н. Маринина; Волгоградский институт управления – филиал РАНХиГС. – Волгоград: Изд-во Волгоградского института управления – филиала РАНХиГС, 2025. – </w:t>
      </w:r>
      <w:proofErr w:type="spellStart"/>
      <w:r w:rsidRPr="00DE222D">
        <w:rPr>
          <w:rFonts w:ascii="Times New Roman" w:hAnsi="Times New Roman" w:cs="Times New Roman"/>
          <w:color w:val="000000"/>
          <w:sz w:val="24"/>
          <w:szCs w:val="24"/>
        </w:rPr>
        <w:t>Систем.требования</w:t>
      </w:r>
      <w:proofErr w:type="spellEnd"/>
      <w:r w:rsidRPr="00DE222D">
        <w:rPr>
          <w:rFonts w:ascii="Times New Roman" w:hAnsi="Times New Roman" w:cs="Times New Roman"/>
          <w:color w:val="000000"/>
          <w:sz w:val="24"/>
          <w:szCs w:val="24"/>
        </w:rPr>
        <w:t xml:space="preserve">: Процессор </w:t>
      </w:r>
      <w:proofErr w:type="spellStart"/>
      <w:r w:rsidRPr="00DE222D">
        <w:rPr>
          <w:rFonts w:ascii="Times New Roman" w:hAnsi="Times New Roman" w:cs="Times New Roman"/>
          <w:color w:val="000000"/>
          <w:sz w:val="24"/>
          <w:szCs w:val="24"/>
        </w:rPr>
        <w:t>Intel</w:t>
      </w:r>
      <w:proofErr w:type="spellEnd"/>
      <w:r w:rsidRPr="00DE222D">
        <w:rPr>
          <w:rFonts w:ascii="Times New Roman" w:hAnsi="Times New Roman" w:cs="Times New Roman"/>
          <w:color w:val="000000"/>
          <w:sz w:val="24"/>
          <w:szCs w:val="24"/>
        </w:rPr>
        <w:t xml:space="preserve">® или AMD с частотой не менее 1.5 ГГц; Операционная система семейства </w:t>
      </w:r>
      <w:proofErr w:type="spellStart"/>
      <w:r w:rsidRPr="00DE222D">
        <w:rPr>
          <w:rFonts w:ascii="Times New Roman" w:hAnsi="Times New Roman" w:cs="Times New Roman"/>
          <w:color w:val="000000"/>
          <w:sz w:val="24"/>
          <w:szCs w:val="24"/>
        </w:rPr>
        <w:t>MicrosoftWindows</w:t>
      </w:r>
      <w:proofErr w:type="spellEnd"/>
      <w:r w:rsidRPr="00DE222D">
        <w:rPr>
          <w:rFonts w:ascii="Times New Roman" w:hAnsi="Times New Roman" w:cs="Times New Roman"/>
          <w:color w:val="000000"/>
          <w:sz w:val="24"/>
          <w:szCs w:val="24"/>
        </w:rPr>
        <w:t xml:space="preserve"> или </w:t>
      </w:r>
      <w:proofErr w:type="spellStart"/>
      <w:r w:rsidRPr="00DE222D">
        <w:rPr>
          <w:rFonts w:ascii="Times New Roman" w:hAnsi="Times New Roman" w:cs="Times New Roman"/>
          <w:color w:val="000000"/>
          <w:sz w:val="24"/>
          <w:szCs w:val="24"/>
        </w:rPr>
        <w:t>macOS</w:t>
      </w:r>
      <w:proofErr w:type="spellEnd"/>
      <w:r w:rsidRPr="00DE222D">
        <w:rPr>
          <w:rFonts w:ascii="Times New Roman" w:hAnsi="Times New Roman" w:cs="Times New Roman"/>
          <w:color w:val="000000"/>
          <w:sz w:val="24"/>
          <w:szCs w:val="24"/>
        </w:rPr>
        <w:t xml:space="preserve">; Оперативная память 2 ГБ; </w:t>
      </w:r>
      <w:proofErr w:type="spellStart"/>
      <w:r w:rsidRPr="00DE222D">
        <w:rPr>
          <w:rFonts w:ascii="Times New Roman" w:hAnsi="Times New Roman" w:cs="Times New Roman"/>
          <w:color w:val="000000"/>
          <w:sz w:val="24"/>
          <w:szCs w:val="24"/>
        </w:rPr>
        <w:t>AdobeReader</w:t>
      </w:r>
      <w:proofErr w:type="spellEnd"/>
      <w:r w:rsidRPr="00DE222D">
        <w:rPr>
          <w:rFonts w:ascii="Times New Roman" w:hAnsi="Times New Roman" w:cs="Times New Roman"/>
          <w:color w:val="000000"/>
          <w:sz w:val="24"/>
          <w:szCs w:val="24"/>
        </w:rPr>
        <w:t xml:space="preserve"> 6.0. – 72 с.</w:t>
      </w:r>
    </w:p>
    <w:p w:rsidR="00DE222D" w:rsidRPr="00DE222D" w:rsidRDefault="00DE222D" w:rsidP="00DE222D">
      <w:pPr>
        <w:tabs>
          <w:tab w:val="left" w:pos="0"/>
          <w:tab w:val="left" w:pos="540"/>
        </w:tabs>
        <w:ind w:firstLine="709"/>
        <w:jc w:val="both"/>
        <w:rPr>
          <w:rFonts w:ascii="Times New Roman" w:hAnsi="Times New Roman" w:cs="Times New Roman"/>
          <w:sz w:val="24"/>
          <w:szCs w:val="24"/>
        </w:rPr>
      </w:pPr>
    </w:p>
    <w:p w:rsidR="00DE222D" w:rsidRPr="00DE222D" w:rsidRDefault="00DE222D" w:rsidP="00DE222D">
      <w:pPr>
        <w:pStyle w:val="21"/>
        <w:tabs>
          <w:tab w:val="left" w:pos="0"/>
          <w:tab w:val="left" w:pos="540"/>
        </w:tabs>
        <w:spacing w:line="240" w:lineRule="auto"/>
        <w:ind w:left="0"/>
        <w:jc w:val="center"/>
        <w:rPr>
          <w:rFonts w:ascii="Times New Roman" w:hAnsi="Times New Roman"/>
          <w:b/>
          <w:sz w:val="24"/>
          <w:szCs w:val="24"/>
        </w:rPr>
      </w:pPr>
      <w:r w:rsidRPr="00DE222D">
        <w:rPr>
          <w:rFonts w:ascii="Times New Roman" w:hAnsi="Times New Roman"/>
          <w:b/>
          <w:sz w:val="24"/>
          <w:szCs w:val="24"/>
        </w:rPr>
        <w:t>Дополнительная литература.</w:t>
      </w:r>
    </w:p>
    <w:p w:rsidR="00DE222D" w:rsidRPr="00DE222D" w:rsidRDefault="00DE222D" w:rsidP="00DE222D">
      <w:pPr>
        <w:widowControl/>
        <w:numPr>
          <w:ilvl w:val="0"/>
          <w:numId w:val="31"/>
        </w:numPr>
        <w:suppressLineNumbers/>
        <w:tabs>
          <w:tab w:val="left" w:pos="0"/>
          <w:tab w:val="left" w:pos="142"/>
          <w:tab w:val="left" w:pos="1134"/>
          <w:tab w:val="left" w:pos="2375"/>
          <w:tab w:val="left" w:pos="6237"/>
          <w:tab w:val="left" w:pos="8316"/>
          <w:tab w:val="left" w:pos="9802"/>
          <w:tab w:val="left" w:pos="12178"/>
        </w:tabs>
        <w:overflowPunct/>
        <w:autoSpaceDE/>
        <w:autoSpaceDN/>
        <w:ind w:left="0" w:firstLine="709"/>
        <w:jc w:val="both"/>
        <w:textAlignment w:val="auto"/>
        <w:rPr>
          <w:rFonts w:ascii="Times New Roman" w:hAnsi="Times New Roman" w:cs="Times New Roman"/>
          <w:sz w:val="24"/>
          <w:szCs w:val="24"/>
        </w:rPr>
      </w:pPr>
      <w:r w:rsidRPr="00DE222D">
        <w:rPr>
          <w:rFonts w:ascii="Times New Roman" w:hAnsi="Times New Roman" w:cs="Times New Roman"/>
          <w:sz w:val="24"/>
          <w:szCs w:val="24"/>
        </w:rPr>
        <w:t xml:space="preserve">Сверчков, В.В.  Уголовное право. Общая часть: учебник для вузов / В. В. Сверчков. – 13-е изд., </w:t>
      </w:r>
      <w:proofErr w:type="spellStart"/>
      <w:r w:rsidRPr="00DE222D">
        <w:rPr>
          <w:rFonts w:ascii="Times New Roman" w:hAnsi="Times New Roman" w:cs="Times New Roman"/>
          <w:sz w:val="24"/>
          <w:szCs w:val="24"/>
        </w:rPr>
        <w:t>перераб</w:t>
      </w:r>
      <w:proofErr w:type="spellEnd"/>
      <w:r w:rsidRPr="00DE222D">
        <w:rPr>
          <w:rFonts w:ascii="Times New Roman" w:hAnsi="Times New Roman" w:cs="Times New Roman"/>
          <w:sz w:val="24"/>
          <w:szCs w:val="24"/>
        </w:rPr>
        <w:t xml:space="preserve">. и доп. – М.: </w:t>
      </w:r>
      <w:proofErr w:type="spellStart"/>
      <w:r w:rsidRPr="00DE222D">
        <w:rPr>
          <w:rFonts w:ascii="Times New Roman" w:hAnsi="Times New Roman" w:cs="Times New Roman"/>
          <w:sz w:val="24"/>
          <w:szCs w:val="24"/>
        </w:rPr>
        <w:t>Юрайт</w:t>
      </w:r>
      <w:proofErr w:type="spellEnd"/>
      <w:r w:rsidRPr="00DE222D">
        <w:rPr>
          <w:rFonts w:ascii="Times New Roman" w:hAnsi="Times New Roman" w:cs="Times New Roman"/>
          <w:sz w:val="24"/>
          <w:szCs w:val="24"/>
        </w:rPr>
        <w:t xml:space="preserve">, 2026. – 327 с. – (Высшее образование). – ISBN 978-5-534-21877-0. – Текст: электронный // Образовательная платформа </w:t>
      </w:r>
      <w:proofErr w:type="spellStart"/>
      <w:r w:rsidRPr="00DE222D">
        <w:rPr>
          <w:rFonts w:ascii="Times New Roman" w:hAnsi="Times New Roman" w:cs="Times New Roman"/>
          <w:sz w:val="24"/>
          <w:szCs w:val="24"/>
        </w:rPr>
        <w:t>Юрайт</w:t>
      </w:r>
      <w:proofErr w:type="spellEnd"/>
      <w:r w:rsidRPr="00DE222D">
        <w:rPr>
          <w:rFonts w:ascii="Times New Roman" w:hAnsi="Times New Roman" w:cs="Times New Roman"/>
          <w:sz w:val="24"/>
          <w:szCs w:val="24"/>
        </w:rPr>
        <w:t xml:space="preserve"> [сайт]. – URL: https://urait.ru/bcode/582342 </w:t>
      </w:r>
    </w:p>
    <w:p w:rsidR="00DE222D" w:rsidRPr="00DE222D" w:rsidRDefault="00DE222D" w:rsidP="00DE222D">
      <w:pPr>
        <w:widowControl/>
        <w:numPr>
          <w:ilvl w:val="0"/>
          <w:numId w:val="31"/>
        </w:numPr>
        <w:suppressLineNumbers/>
        <w:tabs>
          <w:tab w:val="left" w:pos="0"/>
          <w:tab w:val="left" w:pos="142"/>
          <w:tab w:val="left" w:pos="1134"/>
          <w:tab w:val="left" w:pos="2375"/>
          <w:tab w:val="left" w:pos="6237"/>
          <w:tab w:val="left" w:pos="8316"/>
          <w:tab w:val="left" w:pos="9802"/>
          <w:tab w:val="left" w:pos="12178"/>
        </w:tabs>
        <w:overflowPunct/>
        <w:autoSpaceDE/>
        <w:autoSpaceDN/>
        <w:ind w:left="0" w:firstLine="709"/>
        <w:jc w:val="both"/>
        <w:textAlignment w:val="auto"/>
        <w:rPr>
          <w:rFonts w:ascii="Times New Roman" w:hAnsi="Times New Roman" w:cs="Times New Roman"/>
          <w:sz w:val="24"/>
          <w:szCs w:val="24"/>
        </w:rPr>
      </w:pPr>
      <w:r w:rsidRPr="00DE222D">
        <w:rPr>
          <w:rFonts w:ascii="Times New Roman" w:hAnsi="Times New Roman" w:cs="Times New Roman"/>
          <w:sz w:val="24"/>
          <w:szCs w:val="24"/>
        </w:rPr>
        <w:t>Уголовное право. Особенная часть: преступления против общественной безопасности и общественного порядка: учебник для вузов / под общ.ред. В. И. Гладких, А. К. </w:t>
      </w:r>
      <w:proofErr w:type="spellStart"/>
      <w:r w:rsidRPr="00DE222D">
        <w:rPr>
          <w:rFonts w:ascii="Times New Roman" w:hAnsi="Times New Roman" w:cs="Times New Roman"/>
          <w:sz w:val="24"/>
          <w:szCs w:val="24"/>
        </w:rPr>
        <w:t>Есаяна</w:t>
      </w:r>
      <w:proofErr w:type="spellEnd"/>
      <w:r w:rsidRPr="00DE222D">
        <w:rPr>
          <w:rFonts w:ascii="Times New Roman" w:hAnsi="Times New Roman" w:cs="Times New Roman"/>
          <w:sz w:val="24"/>
          <w:szCs w:val="24"/>
        </w:rPr>
        <w:t xml:space="preserve">. – М.: </w:t>
      </w:r>
      <w:proofErr w:type="spellStart"/>
      <w:r w:rsidRPr="00DE222D">
        <w:rPr>
          <w:rFonts w:ascii="Times New Roman" w:hAnsi="Times New Roman" w:cs="Times New Roman"/>
          <w:sz w:val="24"/>
          <w:szCs w:val="24"/>
        </w:rPr>
        <w:t>Юрайт</w:t>
      </w:r>
      <w:proofErr w:type="spellEnd"/>
      <w:r w:rsidRPr="00DE222D">
        <w:rPr>
          <w:rFonts w:ascii="Times New Roman" w:hAnsi="Times New Roman" w:cs="Times New Roman"/>
          <w:sz w:val="24"/>
          <w:szCs w:val="24"/>
        </w:rPr>
        <w:t xml:space="preserve">, 2025. – 352 с. – (Высшее образование). – ISBN 978-5-534-13708-8. – Текст: электронный // Образовательная платформа </w:t>
      </w:r>
      <w:proofErr w:type="spellStart"/>
      <w:r w:rsidRPr="00DE222D">
        <w:rPr>
          <w:rFonts w:ascii="Times New Roman" w:hAnsi="Times New Roman" w:cs="Times New Roman"/>
          <w:sz w:val="24"/>
          <w:szCs w:val="24"/>
        </w:rPr>
        <w:t>Юрайт</w:t>
      </w:r>
      <w:proofErr w:type="spellEnd"/>
      <w:r w:rsidRPr="00DE222D">
        <w:rPr>
          <w:rFonts w:ascii="Times New Roman" w:hAnsi="Times New Roman" w:cs="Times New Roman"/>
          <w:sz w:val="24"/>
          <w:szCs w:val="24"/>
        </w:rPr>
        <w:t xml:space="preserve"> [сайт]. – URL: https://urait.ru/bcode/567546 </w:t>
      </w:r>
    </w:p>
    <w:p w:rsidR="00DE222D" w:rsidRPr="00DE222D" w:rsidRDefault="00DE222D" w:rsidP="00DE222D">
      <w:pPr>
        <w:widowControl/>
        <w:numPr>
          <w:ilvl w:val="0"/>
          <w:numId w:val="31"/>
        </w:numPr>
        <w:suppressLineNumbers/>
        <w:tabs>
          <w:tab w:val="left" w:pos="0"/>
          <w:tab w:val="left" w:pos="142"/>
          <w:tab w:val="left" w:pos="1134"/>
          <w:tab w:val="left" w:pos="2375"/>
          <w:tab w:val="left" w:pos="6237"/>
          <w:tab w:val="left" w:pos="8316"/>
          <w:tab w:val="left" w:pos="9802"/>
          <w:tab w:val="left" w:pos="12178"/>
        </w:tabs>
        <w:overflowPunct/>
        <w:autoSpaceDE/>
        <w:autoSpaceDN/>
        <w:ind w:left="0" w:firstLine="709"/>
        <w:jc w:val="both"/>
        <w:textAlignment w:val="auto"/>
        <w:rPr>
          <w:rFonts w:ascii="Times New Roman" w:hAnsi="Times New Roman" w:cs="Times New Roman"/>
          <w:sz w:val="24"/>
          <w:szCs w:val="24"/>
        </w:rPr>
      </w:pPr>
      <w:r w:rsidRPr="00DE222D">
        <w:rPr>
          <w:rFonts w:ascii="Times New Roman" w:hAnsi="Times New Roman" w:cs="Times New Roman"/>
          <w:sz w:val="24"/>
          <w:szCs w:val="24"/>
        </w:rPr>
        <w:t>Преступления против личности: учебник для вузов / под ред. И. А. </w:t>
      </w:r>
      <w:proofErr w:type="spellStart"/>
      <w:r w:rsidRPr="00DE222D">
        <w:rPr>
          <w:rFonts w:ascii="Times New Roman" w:hAnsi="Times New Roman" w:cs="Times New Roman"/>
          <w:sz w:val="24"/>
          <w:szCs w:val="24"/>
        </w:rPr>
        <w:t>Подройкиной</w:t>
      </w:r>
      <w:proofErr w:type="spellEnd"/>
      <w:r w:rsidRPr="00DE222D">
        <w:rPr>
          <w:rFonts w:ascii="Times New Roman" w:hAnsi="Times New Roman" w:cs="Times New Roman"/>
          <w:sz w:val="24"/>
          <w:szCs w:val="24"/>
        </w:rPr>
        <w:t xml:space="preserve">, Е. В. Серегиной. – 6-е изд., </w:t>
      </w:r>
      <w:proofErr w:type="spellStart"/>
      <w:r w:rsidRPr="00DE222D">
        <w:rPr>
          <w:rFonts w:ascii="Times New Roman" w:hAnsi="Times New Roman" w:cs="Times New Roman"/>
          <w:sz w:val="24"/>
          <w:szCs w:val="24"/>
        </w:rPr>
        <w:t>перераб</w:t>
      </w:r>
      <w:proofErr w:type="spellEnd"/>
      <w:r w:rsidRPr="00DE222D">
        <w:rPr>
          <w:rFonts w:ascii="Times New Roman" w:hAnsi="Times New Roman" w:cs="Times New Roman"/>
          <w:sz w:val="24"/>
          <w:szCs w:val="24"/>
        </w:rPr>
        <w:t xml:space="preserve">. и доп. – М.: </w:t>
      </w:r>
      <w:proofErr w:type="spellStart"/>
      <w:r w:rsidRPr="00DE222D">
        <w:rPr>
          <w:rFonts w:ascii="Times New Roman" w:hAnsi="Times New Roman" w:cs="Times New Roman"/>
          <w:sz w:val="24"/>
          <w:szCs w:val="24"/>
        </w:rPr>
        <w:t>Юрайт</w:t>
      </w:r>
      <w:proofErr w:type="spellEnd"/>
      <w:r w:rsidRPr="00DE222D">
        <w:rPr>
          <w:rFonts w:ascii="Times New Roman" w:hAnsi="Times New Roman" w:cs="Times New Roman"/>
          <w:sz w:val="24"/>
          <w:szCs w:val="24"/>
        </w:rPr>
        <w:t xml:space="preserve">, 2026. – 211 с. – (Высшее образование). – ISBN 978-5-534-16701-6. – Текст: электронный // Образовательная платформа </w:t>
      </w:r>
      <w:proofErr w:type="spellStart"/>
      <w:r w:rsidRPr="00DE222D">
        <w:rPr>
          <w:rFonts w:ascii="Times New Roman" w:hAnsi="Times New Roman" w:cs="Times New Roman"/>
          <w:sz w:val="24"/>
          <w:szCs w:val="24"/>
        </w:rPr>
        <w:t>Юрайт</w:t>
      </w:r>
      <w:proofErr w:type="spellEnd"/>
      <w:r w:rsidRPr="00DE222D">
        <w:rPr>
          <w:rFonts w:ascii="Times New Roman" w:hAnsi="Times New Roman" w:cs="Times New Roman"/>
          <w:sz w:val="24"/>
          <w:szCs w:val="24"/>
        </w:rPr>
        <w:t xml:space="preserve"> [сайт]. – URL: https://urait.ru/bcode/584053 </w:t>
      </w:r>
    </w:p>
    <w:p w:rsidR="00DE222D" w:rsidRPr="00DE222D" w:rsidRDefault="00DE222D" w:rsidP="00DE222D">
      <w:pPr>
        <w:widowControl/>
        <w:numPr>
          <w:ilvl w:val="0"/>
          <w:numId w:val="31"/>
        </w:numPr>
        <w:suppressLineNumbers/>
        <w:tabs>
          <w:tab w:val="left" w:pos="0"/>
          <w:tab w:val="left" w:pos="142"/>
          <w:tab w:val="left" w:pos="1134"/>
          <w:tab w:val="left" w:pos="2375"/>
          <w:tab w:val="left" w:pos="6237"/>
          <w:tab w:val="left" w:pos="8316"/>
          <w:tab w:val="left" w:pos="9802"/>
          <w:tab w:val="left" w:pos="12178"/>
        </w:tabs>
        <w:overflowPunct/>
        <w:autoSpaceDE/>
        <w:autoSpaceDN/>
        <w:ind w:left="0" w:firstLine="709"/>
        <w:jc w:val="both"/>
        <w:textAlignment w:val="auto"/>
        <w:rPr>
          <w:rFonts w:ascii="Times New Roman" w:hAnsi="Times New Roman" w:cs="Times New Roman"/>
          <w:sz w:val="24"/>
          <w:szCs w:val="24"/>
        </w:rPr>
      </w:pPr>
      <w:r w:rsidRPr="00DE222D">
        <w:rPr>
          <w:rFonts w:ascii="Times New Roman" w:hAnsi="Times New Roman" w:cs="Times New Roman"/>
          <w:color w:val="000000"/>
          <w:sz w:val="24"/>
          <w:szCs w:val="24"/>
          <w:shd w:val="clear" w:color="auto" w:fill="FFFFFF"/>
        </w:rPr>
        <w:lastRenderedPageBreak/>
        <w:t>Уголовный процесс: учебник для вузов / под ред. Н. С. </w:t>
      </w:r>
      <w:proofErr w:type="spellStart"/>
      <w:r w:rsidRPr="00DE222D">
        <w:rPr>
          <w:rFonts w:ascii="Times New Roman" w:hAnsi="Times New Roman" w:cs="Times New Roman"/>
          <w:color w:val="000000"/>
          <w:sz w:val="24"/>
          <w:szCs w:val="24"/>
          <w:shd w:val="clear" w:color="auto" w:fill="FFFFFF"/>
        </w:rPr>
        <w:t>Мановой</w:t>
      </w:r>
      <w:proofErr w:type="spellEnd"/>
      <w:r w:rsidRPr="00DE222D">
        <w:rPr>
          <w:rFonts w:ascii="Times New Roman" w:hAnsi="Times New Roman" w:cs="Times New Roman"/>
          <w:color w:val="000000"/>
          <w:sz w:val="24"/>
          <w:szCs w:val="24"/>
          <w:shd w:val="clear" w:color="auto" w:fill="FFFFFF"/>
        </w:rPr>
        <w:t xml:space="preserve">. – М.: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2025. – 673 с. – (Высшее образование). – ISBN 978-5-534-19887-4. – Текст: электронный // Образовательная платформа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[сайт]. – URL: </w:t>
      </w:r>
      <w:r w:rsidRPr="00DE222D">
        <w:rPr>
          <w:rFonts w:ascii="Times New Roman" w:hAnsi="Times New Roman" w:cs="Times New Roman"/>
          <w:sz w:val="24"/>
          <w:szCs w:val="24"/>
          <w:shd w:val="clear" w:color="auto" w:fill="FFFFFF"/>
        </w:rPr>
        <w:t>https://urait.ru/bcode/561553</w:t>
      </w:r>
    </w:p>
    <w:p w:rsidR="00DE222D" w:rsidRPr="00DE222D" w:rsidRDefault="00DE222D" w:rsidP="00DE222D">
      <w:pPr>
        <w:widowControl/>
        <w:numPr>
          <w:ilvl w:val="0"/>
          <w:numId w:val="31"/>
        </w:numPr>
        <w:suppressLineNumbers/>
        <w:tabs>
          <w:tab w:val="left" w:pos="0"/>
          <w:tab w:val="left" w:pos="142"/>
          <w:tab w:val="left" w:pos="1134"/>
          <w:tab w:val="left" w:pos="2375"/>
          <w:tab w:val="left" w:pos="6237"/>
          <w:tab w:val="left" w:pos="8316"/>
          <w:tab w:val="left" w:pos="9802"/>
          <w:tab w:val="left" w:pos="12178"/>
        </w:tabs>
        <w:overflowPunct/>
        <w:autoSpaceDE/>
        <w:autoSpaceDN/>
        <w:ind w:left="0" w:firstLine="709"/>
        <w:jc w:val="both"/>
        <w:textAlignment w:val="auto"/>
        <w:rPr>
          <w:rFonts w:ascii="Times New Roman" w:hAnsi="Times New Roman" w:cs="Times New Roman"/>
          <w:sz w:val="24"/>
          <w:szCs w:val="24"/>
        </w:rPr>
      </w:pPr>
      <w:r w:rsidRPr="00DE222D">
        <w:rPr>
          <w:rFonts w:ascii="Times New Roman" w:hAnsi="Times New Roman" w:cs="Times New Roman"/>
          <w:color w:val="000000"/>
          <w:sz w:val="24"/>
          <w:szCs w:val="24"/>
          <w:shd w:val="clear" w:color="auto" w:fill="FFFFFF"/>
        </w:rPr>
        <w:t xml:space="preserve">Уголовный процесс: учебник для вузов / под ред. А. А. Усачева. – 5-е изд., </w:t>
      </w:r>
      <w:proofErr w:type="spellStart"/>
      <w:r w:rsidRPr="00DE222D">
        <w:rPr>
          <w:rFonts w:ascii="Times New Roman" w:hAnsi="Times New Roman" w:cs="Times New Roman"/>
          <w:color w:val="000000"/>
          <w:sz w:val="24"/>
          <w:szCs w:val="24"/>
          <w:shd w:val="clear" w:color="auto" w:fill="FFFFFF"/>
        </w:rPr>
        <w:t>перераб</w:t>
      </w:r>
      <w:proofErr w:type="spellEnd"/>
      <w:r w:rsidRPr="00DE222D">
        <w:rPr>
          <w:rFonts w:ascii="Times New Roman" w:hAnsi="Times New Roman" w:cs="Times New Roman"/>
          <w:color w:val="000000"/>
          <w:sz w:val="24"/>
          <w:szCs w:val="24"/>
          <w:shd w:val="clear" w:color="auto" w:fill="FFFFFF"/>
        </w:rPr>
        <w:t xml:space="preserve">. и доп. – М.: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2025. – 468 с. – (Высшее образование). – ISBN 978-5-534-08759-8. – Текст: электронный // Образовательная платформа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[сайт]. – URL: </w:t>
      </w:r>
      <w:r w:rsidRPr="00DE222D">
        <w:rPr>
          <w:rFonts w:ascii="Times New Roman" w:hAnsi="Times New Roman" w:cs="Times New Roman"/>
          <w:sz w:val="24"/>
          <w:szCs w:val="24"/>
          <w:shd w:val="clear" w:color="auto" w:fill="FFFFFF"/>
        </w:rPr>
        <w:t>https://urait.ru/bcode/559905</w:t>
      </w:r>
    </w:p>
    <w:p w:rsidR="00DE222D" w:rsidRPr="00DE222D" w:rsidRDefault="00DE222D" w:rsidP="00DE222D">
      <w:pPr>
        <w:widowControl/>
        <w:numPr>
          <w:ilvl w:val="0"/>
          <w:numId w:val="31"/>
        </w:numPr>
        <w:suppressLineNumbers/>
        <w:tabs>
          <w:tab w:val="left" w:pos="0"/>
          <w:tab w:val="left" w:pos="142"/>
          <w:tab w:val="left" w:pos="1134"/>
          <w:tab w:val="left" w:pos="2375"/>
          <w:tab w:val="left" w:pos="6237"/>
          <w:tab w:val="left" w:pos="8316"/>
          <w:tab w:val="left" w:pos="9802"/>
          <w:tab w:val="left" w:pos="12178"/>
        </w:tabs>
        <w:overflowPunct/>
        <w:autoSpaceDE/>
        <w:autoSpaceDN/>
        <w:ind w:left="0" w:firstLine="709"/>
        <w:jc w:val="both"/>
        <w:textAlignment w:val="auto"/>
        <w:rPr>
          <w:rFonts w:ascii="Times New Roman" w:hAnsi="Times New Roman" w:cs="Times New Roman"/>
          <w:sz w:val="24"/>
          <w:szCs w:val="24"/>
        </w:rPr>
      </w:pPr>
      <w:r w:rsidRPr="00DE222D">
        <w:rPr>
          <w:rFonts w:ascii="Times New Roman" w:hAnsi="Times New Roman" w:cs="Times New Roman"/>
          <w:color w:val="000000"/>
          <w:sz w:val="24"/>
          <w:szCs w:val="24"/>
          <w:shd w:val="clear" w:color="auto" w:fill="FFFFFF"/>
        </w:rPr>
        <w:t xml:space="preserve">Уголовно-процессуальные акты: учебник для вузов / под ред. Г. В. Стародубовой. – 4-е изд., </w:t>
      </w:r>
      <w:proofErr w:type="spellStart"/>
      <w:r w:rsidRPr="00DE222D">
        <w:rPr>
          <w:rFonts w:ascii="Times New Roman" w:hAnsi="Times New Roman" w:cs="Times New Roman"/>
          <w:color w:val="000000"/>
          <w:sz w:val="24"/>
          <w:szCs w:val="24"/>
          <w:shd w:val="clear" w:color="auto" w:fill="FFFFFF"/>
        </w:rPr>
        <w:t>перераб</w:t>
      </w:r>
      <w:proofErr w:type="spellEnd"/>
      <w:r w:rsidRPr="00DE222D">
        <w:rPr>
          <w:rFonts w:ascii="Times New Roman" w:hAnsi="Times New Roman" w:cs="Times New Roman"/>
          <w:color w:val="000000"/>
          <w:sz w:val="24"/>
          <w:szCs w:val="24"/>
          <w:shd w:val="clear" w:color="auto" w:fill="FFFFFF"/>
        </w:rPr>
        <w:t xml:space="preserve">. и доп. – М.: –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2025. – 445 с. – (Высшее образование). – ISBN 978-5-534-18410-5. – Текст: электронный // Образовательная платформа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[сайт]. – URL: </w:t>
      </w:r>
      <w:r w:rsidRPr="00DE222D">
        <w:rPr>
          <w:rFonts w:ascii="Times New Roman" w:hAnsi="Times New Roman" w:cs="Times New Roman"/>
          <w:sz w:val="24"/>
          <w:szCs w:val="24"/>
          <w:shd w:val="clear" w:color="auto" w:fill="FFFFFF"/>
        </w:rPr>
        <w:t>https://urait.ru/bcode/563843</w:t>
      </w:r>
    </w:p>
    <w:p w:rsidR="00DE222D" w:rsidRPr="00DE222D" w:rsidRDefault="00DE222D" w:rsidP="00DE222D">
      <w:pPr>
        <w:widowControl/>
        <w:numPr>
          <w:ilvl w:val="0"/>
          <w:numId w:val="31"/>
        </w:numPr>
        <w:suppressLineNumbers/>
        <w:tabs>
          <w:tab w:val="left" w:pos="0"/>
          <w:tab w:val="left" w:pos="142"/>
          <w:tab w:val="left" w:pos="1134"/>
          <w:tab w:val="left" w:pos="2375"/>
          <w:tab w:val="left" w:pos="6237"/>
          <w:tab w:val="left" w:pos="8316"/>
          <w:tab w:val="left" w:pos="9802"/>
          <w:tab w:val="left" w:pos="12178"/>
        </w:tabs>
        <w:overflowPunct/>
        <w:autoSpaceDE/>
        <w:autoSpaceDN/>
        <w:ind w:left="0" w:firstLine="709"/>
        <w:jc w:val="both"/>
        <w:textAlignment w:val="auto"/>
        <w:rPr>
          <w:rFonts w:ascii="Times New Roman" w:hAnsi="Times New Roman" w:cs="Times New Roman"/>
          <w:sz w:val="24"/>
          <w:szCs w:val="24"/>
        </w:rPr>
      </w:pPr>
      <w:r w:rsidRPr="00DE222D">
        <w:rPr>
          <w:rFonts w:ascii="Times New Roman" w:hAnsi="Times New Roman" w:cs="Times New Roman"/>
          <w:color w:val="000000"/>
          <w:sz w:val="24"/>
          <w:szCs w:val="24"/>
        </w:rPr>
        <w:t xml:space="preserve">Уголовно-процессуальное право Российской Федерации: учебник и практикум для вузов / Т.Ю. Маркова, Т.Ю. Вилкова, Т.Ю. Максимова, А.А. Ничипоренко; отв. ред. Т.Ю. Маркова.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 xml:space="preserve">М.: </w:t>
      </w:r>
      <w:proofErr w:type="spellStart"/>
      <w:r w:rsidRPr="00DE222D">
        <w:rPr>
          <w:rFonts w:ascii="Times New Roman" w:hAnsi="Times New Roman" w:cs="Times New Roman"/>
          <w:color w:val="000000"/>
          <w:sz w:val="24"/>
          <w:szCs w:val="24"/>
        </w:rPr>
        <w:t>Юрайт</w:t>
      </w:r>
      <w:proofErr w:type="spellEnd"/>
      <w:r w:rsidRPr="00DE222D">
        <w:rPr>
          <w:rFonts w:ascii="Times New Roman" w:hAnsi="Times New Roman" w:cs="Times New Roman"/>
          <w:color w:val="000000"/>
          <w:sz w:val="24"/>
          <w:szCs w:val="24"/>
        </w:rPr>
        <w:t>, 2025.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186 с.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(Высшее образование).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 xml:space="preserve">ISBN 978-5-534-20007-2.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 xml:space="preserve">Текст: электронный // Образовательная платформа </w:t>
      </w:r>
      <w:proofErr w:type="spellStart"/>
      <w:r w:rsidRPr="00DE222D">
        <w:rPr>
          <w:rFonts w:ascii="Times New Roman" w:hAnsi="Times New Roman" w:cs="Times New Roman"/>
          <w:color w:val="000000"/>
          <w:sz w:val="24"/>
          <w:szCs w:val="24"/>
        </w:rPr>
        <w:t>Юрайт</w:t>
      </w:r>
      <w:proofErr w:type="spellEnd"/>
      <w:r w:rsidRPr="00DE222D">
        <w:rPr>
          <w:rFonts w:ascii="Times New Roman" w:hAnsi="Times New Roman" w:cs="Times New Roman"/>
          <w:color w:val="000000"/>
          <w:sz w:val="24"/>
          <w:szCs w:val="24"/>
        </w:rPr>
        <w:t xml:space="preserve"> [сайт].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URL: https://urait.ru/bcode/581139</w:t>
      </w:r>
    </w:p>
    <w:p w:rsidR="00DE222D" w:rsidRPr="00DE222D" w:rsidRDefault="00DE222D" w:rsidP="00DE222D">
      <w:pPr>
        <w:widowControl/>
        <w:numPr>
          <w:ilvl w:val="0"/>
          <w:numId w:val="31"/>
        </w:numPr>
        <w:suppressLineNumbers/>
        <w:tabs>
          <w:tab w:val="left" w:pos="0"/>
          <w:tab w:val="left" w:pos="142"/>
          <w:tab w:val="left" w:pos="1134"/>
          <w:tab w:val="left" w:pos="2375"/>
          <w:tab w:val="left" w:pos="6237"/>
          <w:tab w:val="left" w:pos="8316"/>
          <w:tab w:val="left" w:pos="9802"/>
          <w:tab w:val="left" w:pos="12178"/>
        </w:tabs>
        <w:overflowPunct/>
        <w:autoSpaceDE/>
        <w:autoSpaceDN/>
        <w:ind w:left="0" w:firstLine="709"/>
        <w:jc w:val="both"/>
        <w:textAlignment w:val="auto"/>
        <w:rPr>
          <w:rFonts w:ascii="Times New Roman" w:hAnsi="Times New Roman" w:cs="Times New Roman"/>
          <w:sz w:val="24"/>
          <w:szCs w:val="24"/>
        </w:rPr>
      </w:pPr>
      <w:r w:rsidRPr="00DE222D">
        <w:rPr>
          <w:rFonts w:ascii="Times New Roman" w:hAnsi="Times New Roman" w:cs="Times New Roman"/>
          <w:iCs/>
          <w:color w:val="000000"/>
          <w:sz w:val="24"/>
          <w:szCs w:val="24"/>
          <w:shd w:val="clear" w:color="auto" w:fill="FFFFFF"/>
        </w:rPr>
        <w:t xml:space="preserve">Кульков, В.В. </w:t>
      </w:r>
      <w:r w:rsidRPr="00DE222D">
        <w:rPr>
          <w:rFonts w:ascii="Times New Roman" w:hAnsi="Times New Roman" w:cs="Times New Roman"/>
          <w:color w:val="000000"/>
          <w:sz w:val="24"/>
          <w:szCs w:val="24"/>
          <w:shd w:val="clear" w:color="auto" w:fill="FFFFFF"/>
        </w:rPr>
        <w:t>Уголовный процесс. Методика предварительного следствия и дознания: учебник для вузов / В.В. Кульков, П.В. </w:t>
      </w:r>
      <w:proofErr w:type="spellStart"/>
      <w:r w:rsidRPr="00DE222D">
        <w:rPr>
          <w:rFonts w:ascii="Times New Roman" w:hAnsi="Times New Roman" w:cs="Times New Roman"/>
          <w:color w:val="000000"/>
          <w:sz w:val="24"/>
          <w:szCs w:val="24"/>
          <w:shd w:val="clear" w:color="auto" w:fill="FFFFFF"/>
        </w:rPr>
        <w:t>Ракчеева</w:t>
      </w:r>
      <w:proofErr w:type="spellEnd"/>
      <w:r w:rsidRPr="00DE222D">
        <w:rPr>
          <w:rFonts w:ascii="Times New Roman" w:hAnsi="Times New Roman" w:cs="Times New Roman"/>
          <w:color w:val="000000"/>
          <w:sz w:val="24"/>
          <w:szCs w:val="24"/>
          <w:shd w:val="clear" w:color="auto" w:fill="FFFFFF"/>
        </w:rPr>
        <w:t>; под ред. В. В. </w:t>
      </w:r>
      <w:proofErr w:type="spellStart"/>
      <w:r w:rsidRPr="00DE222D">
        <w:rPr>
          <w:rFonts w:ascii="Times New Roman" w:hAnsi="Times New Roman" w:cs="Times New Roman"/>
          <w:color w:val="000000"/>
          <w:sz w:val="24"/>
          <w:szCs w:val="24"/>
          <w:shd w:val="clear" w:color="auto" w:fill="FFFFFF"/>
        </w:rPr>
        <w:t>Кулькова</w:t>
      </w:r>
      <w:proofErr w:type="spellEnd"/>
      <w:r w:rsidRPr="00DE222D">
        <w:rPr>
          <w:rFonts w:ascii="Times New Roman" w:hAnsi="Times New Roman" w:cs="Times New Roman"/>
          <w:color w:val="000000"/>
          <w:sz w:val="24"/>
          <w:szCs w:val="24"/>
          <w:shd w:val="clear" w:color="auto" w:fill="FFFFFF"/>
        </w:rPr>
        <w:t xml:space="preserve">. – 2-е изд., </w:t>
      </w:r>
      <w:proofErr w:type="spellStart"/>
      <w:r w:rsidRPr="00DE222D">
        <w:rPr>
          <w:rFonts w:ascii="Times New Roman" w:hAnsi="Times New Roman" w:cs="Times New Roman"/>
          <w:color w:val="000000"/>
          <w:sz w:val="24"/>
          <w:szCs w:val="24"/>
          <w:shd w:val="clear" w:color="auto" w:fill="FFFFFF"/>
        </w:rPr>
        <w:t>испр</w:t>
      </w:r>
      <w:proofErr w:type="spellEnd"/>
      <w:r w:rsidRPr="00DE222D">
        <w:rPr>
          <w:rFonts w:ascii="Times New Roman" w:hAnsi="Times New Roman" w:cs="Times New Roman"/>
          <w:color w:val="000000"/>
          <w:sz w:val="24"/>
          <w:szCs w:val="24"/>
          <w:shd w:val="clear" w:color="auto" w:fill="FFFFFF"/>
        </w:rPr>
        <w:t xml:space="preserve">. и доп. – М.: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2025. – 311 с. – (Высшее образование). – ISBN 978-5-534-05990-8. – Текст: электронный // Образовательная платформа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[сайт]. – URL: </w:t>
      </w:r>
      <w:r w:rsidRPr="00DE222D">
        <w:rPr>
          <w:rFonts w:ascii="Times New Roman" w:hAnsi="Times New Roman" w:cs="Times New Roman"/>
          <w:sz w:val="24"/>
          <w:szCs w:val="24"/>
          <w:shd w:val="clear" w:color="auto" w:fill="FFFFFF"/>
        </w:rPr>
        <w:t>https://urait.ru/bcode/560178</w:t>
      </w:r>
    </w:p>
    <w:p w:rsidR="00DE222D" w:rsidRPr="00DE222D" w:rsidRDefault="00DE222D" w:rsidP="00DE222D">
      <w:pPr>
        <w:widowControl/>
        <w:numPr>
          <w:ilvl w:val="0"/>
          <w:numId w:val="31"/>
        </w:numPr>
        <w:suppressLineNumbers/>
        <w:tabs>
          <w:tab w:val="left" w:pos="0"/>
          <w:tab w:val="left" w:pos="142"/>
          <w:tab w:val="left" w:pos="1134"/>
          <w:tab w:val="left" w:pos="2375"/>
          <w:tab w:val="left" w:pos="6237"/>
          <w:tab w:val="left" w:pos="8316"/>
          <w:tab w:val="left" w:pos="9802"/>
          <w:tab w:val="left" w:pos="12178"/>
        </w:tabs>
        <w:overflowPunct/>
        <w:autoSpaceDE/>
        <w:autoSpaceDN/>
        <w:ind w:left="0" w:firstLine="709"/>
        <w:jc w:val="both"/>
        <w:textAlignment w:val="auto"/>
        <w:rPr>
          <w:rFonts w:ascii="Times New Roman" w:hAnsi="Times New Roman" w:cs="Times New Roman"/>
          <w:sz w:val="24"/>
          <w:szCs w:val="24"/>
        </w:rPr>
      </w:pPr>
      <w:r w:rsidRPr="00DE222D">
        <w:rPr>
          <w:rFonts w:ascii="Times New Roman" w:hAnsi="Times New Roman" w:cs="Times New Roman"/>
          <w:color w:val="000000"/>
          <w:sz w:val="24"/>
          <w:szCs w:val="24"/>
        </w:rPr>
        <w:t>Практика применения Уголовно-процессуального кодекса РФ в 2 ч. Часть 1: практическое пособие / отв. ред. В.М. Лебедев.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 xml:space="preserve">8-е изд., </w:t>
      </w:r>
      <w:proofErr w:type="spellStart"/>
      <w:r w:rsidRPr="00DE222D">
        <w:rPr>
          <w:rFonts w:ascii="Times New Roman" w:hAnsi="Times New Roman" w:cs="Times New Roman"/>
          <w:color w:val="000000"/>
          <w:sz w:val="24"/>
          <w:szCs w:val="24"/>
        </w:rPr>
        <w:t>перераб</w:t>
      </w:r>
      <w:proofErr w:type="spellEnd"/>
      <w:r w:rsidRPr="00DE222D">
        <w:rPr>
          <w:rFonts w:ascii="Times New Roman" w:hAnsi="Times New Roman" w:cs="Times New Roman"/>
          <w:color w:val="000000"/>
          <w:sz w:val="24"/>
          <w:szCs w:val="24"/>
        </w:rPr>
        <w:t>. и доп.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 xml:space="preserve">М.: </w:t>
      </w:r>
      <w:proofErr w:type="spellStart"/>
      <w:r w:rsidRPr="00DE222D">
        <w:rPr>
          <w:rFonts w:ascii="Times New Roman" w:hAnsi="Times New Roman" w:cs="Times New Roman"/>
          <w:color w:val="000000"/>
          <w:sz w:val="24"/>
          <w:szCs w:val="24"/>
        </w:rPr>
        <w:t>Юрайт</w:t>
      </w:r>
      <w:proofErr w:type="spellEnd"/>
      <w:r w:rsidRPr="00DE222D">
        <w:rPr>
          <w:rFonts w:ascii="Times New Roman" w:hAnsi="Times New Roman" w:cs="Times New Roman"/>
          <w:color w:val="000000"/>
          <w:sz w:val="24"/>
          <w:szCs w:val="24"/>
        </w:rPr>
        <w:t>, 2025.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246 с.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(Профессиональные комментарии).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 xml:space="preserve">ISBN 978-5-534-09489-3.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 xml:space="preserve">Текст: электронный // Образовательная платформа </w:t>
      </w:r>
      <w:proofErr w:type="spellStart"/>
      <w:r w:rsidRPr="00DE222D">
        <w:rPr>
          <w:rFonts w:ascii="Times New Roman" w:hAnsi="Times New Roman" w:cs="Times New Roman"/>
          <w:color w:val="000000"/>
          <w:sz w:val="24"/>
          <w:szCs w:val="24"/>
        </w:rPr>
        <w:t>Юрайт</w:t>
      </w:r>
      <w:proofErr w:type="spellEnd"/>
      <w:r w:rsidRPr="00DE222D">
        <w:rPr>
          <w:rFonts w:ascii="Times New Roman" w:hAnsi="Times New Roman" w:cs="Times New Roman"/>
          <w:color w:val="000000"/>
          <w:sz w:val="24"/>
          <w:szCs w:val="24"/>
        </w:rPr>
        <w:t xml:space="preserve"> [сайт].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URL: https://urait.ru/bcode/561603</w:t>
      </w:r>
    </w:p>
    <w:p w:rsidR="00DE222D" w:rsidRPr="00DE222D" w:rsidRDefault="00DE222D" w:rsidP="00DE222D">
      <w:pPr>
        <w:widowControl/>
        <w:numPr>
          <w:ilvl w:val="0"/>
          <w:numId w:val="31"/>
        </w:numPr>
        <w:suppressLineNumbers/>
        <w:tabs>
          <w:tab w:val="left" w:pos="0"/>
          <w:tab w:val="left" w:pos="142"/>
          <w:tab w:val="left" w:pos="1134"/>
          <w:tab w:val="left" w:pos="2375"/>
          <w:tab w:val="left" w:pos="6237"/>
          <w:tab w:val="left" w:pos="8316"/>
          <w:tab w:val="left" w:pos="9802"/>
          <w:tab w:val="left" w:pos="12178"/>
        </w:tabs>
        <w:overflowPunct/>
        <w:autoSpaceDE/>
        <w:autoSpaceDN/>
        <w:ind w:left="0" w:firstLine="709"/>
        <w:jc w:val="both"/>
        <w:textAlignment w:val="auto"/>
        <w:rPr>
          <w:rFonts w:ascii="Times New Roman" w:hAnsi="Times New Roman" w:cs="Times New Roman"/>
          <w:sz w:val="24"/>
          <w:szCs w:val="24"/>
        </w:rPr>
      </w:pPr>
      <w:r w:rsidRPr="00DE222D">
        <w:rPr>
          <w:rFonts w:ascii="Times New Roman" w:hAnsi="Times New Roman" w:cs="Times New Roman"/>
          <w:color w:val="000000"/>
          <w:sz w:val="24"/>
          <w:szCs w:val="24"/>
        </w:rPr>
        <w:t>Практика применения Уголовно-процессуального кодекса РФ в 2 ч. Часть 2: практическое пособие / отв. ред. В.М. Лебедев.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 xml:space="preserve">8-е изд., </w:t>
      </w:r>
      <w:proofErr w:type="spellStart"/>
      <w:r w:rsidRPr="00DE222D">
        <w:rPr>
          <w:rFonts w:ascii="Times New Roman" w:hAnsi="Times New Roman" w:cs="Times New Roman"/>
          <w:color w:val="000000"/>
          <w:sz w:val="24"/>
          <w:szCs w:val="24"/>
        </w:rPr>
        <w:t>перераб</w:t>
      </w:r>
      <w:proofErr w:type="spellEnd"/>
      <w:r w:rsidRPr="00DE222D">
        <w:rPr>
          <w:rFonts w:ascii="Times New Roman" w:hAnsi="Times New Roman" w:cs="Times New Roman"/>
          <w:color w:val="000000"/>
          <w:sz w:val="24"/>
          <w:szCs w:val="24"/>
        </w:rPr>
        <w:t>. и доп.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 xml:space="preserve">М.: </w:t>
      </w:r>
      <w:proofErr w:type="spellStart"/>
      <w:r w:rsidRPr="00DE222D">
        <w:rPr>
          <w:rFonts w:ascii="Times New Roman" w:hAnsi="Times New Roman" w:cs="Times New Roman"/>
          <w:color w:val="000000"/>
          <w:sz w:val="24"/>
          <w:szCs w:val="24"/>
        </w:rPr>
        <w:t>Юрайт</w:t>
      </w:r>
      <w:proofErr w:type="spellEnd"/>
      <w:r w:rsidRPr="00DE222D">
        <w:rPr>
          <w:rFonts w:ascii="Times New Roman" w:hAnsi="Times New Roman" w:cs="Times New Roman"/>
          <w:color w:val="000000"/>
          <w:sz w:val="24"/>
          <w:szCs w:val="24"/>
        </w:rPr>
        <w:t>, 2025.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303 с.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 xml:space="preserve">ISBN 978-5-534-10674-9.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 xml:space="preserve">Текст: электронный // Образовательная платформа </w:t>
      </w:r>
      <w:proofErr w:type="spellStart"/>
      <w:r w:rsidRPr="00DE222D">
        <w:rPr>
          <w:rFonts w:ascii="Times New Roman" w:hAnsi="Times New Roman" w:cs="Times New Roman"/>
          <w:color w:val="000000"/>
          <w:sz w:val="24"/>
          <w:szCs w:val="24"/>
        </w:rPr>
        <w:t>Юрайт</w:t>
      </w:r>
      <w:proofErr w:type="spellEnd"/>
      <w:r w:rsidRPr="00DE222D">
        <w:rPr>
          <w:rFonts w:ascii="Times New Roman" w:hAnsi="Times New Roman" w:cs="Times New Roman"/>
          <w:color w:val="000000"/>
          <w:sz w:val="24"/>
          <w:szCs w:val="24"/>
        </w:rPr>
        <w:t xml:space="preserve"> [сайт]. </w:t>
      </w:r>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color w:val="000000"/>
          <w:sz w:val="24"/>
          <w:szCs w:val="24"/>
        </w:rPr>
        <w:t>URL: https://urait.ru/bcode/561604</w:t>
      </w:r>
    </w:p>
    <w:p w:rsidR="00DE222D" w:rsidRPr="00DE222D" w:rsidRDefault="00DE222D" w:rsidP="00DE222D">
      <w:pPr>
        <w:widowControl/>
        <w:numPr>
          <w:ilvl w:val="0"/>
          <w:numId w:val="31"/>
        </w:numPr>
        <w:suppressLineNumbers/>
        <w:tabs>
          <w:tab w:val="left" w:pos="0"/>
          <w:tab w:val="left" w:pos="142"/>
          <w:tab w:val="left" w:pos="1134"/>
          <w:tab w:val="left" w:pos="2375"/>
          <w:tab w:val="left" w:pos="6237"/>
          <w:tab w:val="left" w:pos="8316"/>
          <w:tab w:val="left" w:pos="9802"/>
          <w:tab w:val="left" w:pos="12178"/>
        </w:tabs>
        <w:overflowPunct/>
        <w:autoSpaceDE/>
        <w:autoSpaceDN/>
        <w:ind w:left="0" w:firstLine="709"/>
        <w:jc w:val="both"/>
        <w:textAlignment w:val="auto"/>
        <w:rPr>
          <w:rFonts w:ascii="Times New Roman" w:hAnsi="Times New Roman" w:cs="Times New Roman"/>
          <w:sz w:val="24"/>
          <w:szCs w:val="24"/>
        </w:rPr>
      </w:pPr>
      <w:r w:rsidRPr="00DE222D">
        <w:rPr>
          <w:rFonts w:ascii="Times New Roman" w:hAnsi="Times New Roman" w:cs="Times New Roman"/>
          <w:iCs/>
          <w:color w:val="000000"/>
          <w:sz w:val="24"/>
          <w:szCs w:val="24"/>
          <w:shd w:val="clear" w:color="auto" w:fill="FFFFFF"/>
        </w:rPr>
        <w:t xml:space="preserve">Малышева, О.А. </w:t>
      </w:r>
      <w:r w:rsidRPr="00DE222D">
        <w:rPr>
          <w:rFonts w:ascii="Times New Roman" w:hAnsi="Times New Roman" w:cs="Times New Roman"/>
          <w:color w:val="000000"/>
          <w:sz w:val="24"/>
          <w:szCs w:val="24"/>
          <w:shd w:val="clear" w:color="auto" w:fill="FFFFFF"/>
        </w:rPr>
        <w:t xml:space="preserve">Досудебное производство в российском уголовном процессе: теория, практика, перспективы: монография / О.А. Малышева, Б.Я. Гаврилов; под науч. ред. Б.Я. Гаврилова. – М.: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2025. – 307 с. – (Актуальные монографии). – ISBN 978-5-534-03370-0. – Текст: электронный // Образовательная платформа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[сайт]. – URL: </w:t>
      </w:r>
      <w:r w:rsidRPr="00DE222D">
        <w:rPr>
          <w:rFonts w:ascii="Times New Roman" w:hAnsi="Times New Roman" w:cs="Times New Roman"/>
          <w:sz w:val="24"/>
          <w:szCs w:val="24"/>
          <w:shd w:val="clear" w:color="auto" w:fill="FFFFFF"/>
        </w:rPr>
        <w:t>https://urait.ru/bcode/561084</w:t>
      </w:r>
    </w:p>
    <w:p w:rsidR="00DE222D" w:rsidRPr="00DE222D" w:rsidRDefault="00DE222D" w:rsidP="00DE222D">
      <w:pPr>
        <w:widowControl/>
        <w:numPr>
          <w:ilvl w:val="0"/>
          <w:numId w:val="31"/>
        </w:numPr>
        <w:suppressLineNumbers/>
        <w:tabs>
          <w:tab w:val="left" w:pos="0"/>
          <w:tab w:val="left" w:pos="142"/>
          <w:tab w:val="left" w:pos="1134"/>
          <w:tab w:val="left" w:pos="2375"/>
          <w:tab w:val="left" w:pos="6237"/>
          <w:tab w:val="left" w:pos="8316"/>
          <w:tab w:val="left" w:pos="9802"/>
          <w:tab w:val="left" w:pos="12178"/>
        </w:tabs>
        <w:overflowPunct/>
        <w:autoSpaceDE/>
        <w:autoSpaceDN/>
        <w:ind w:left="0" w:firstLine="709"/>
        <w:jc w:val="both"/>
        <w:textAlignment w:val="auto"/>
        <w:rPr>
          <w:rFonts w:ascii="Times New Roman" w:hAnsi="Times New Roman" w:cs="Times New Roman"/>
          <w:sz w:val="24"/>
          <w:szCs w:val="24"/>
        </w:rPr>
      </w:pPr>
      <w:r w:rsidRPr="00DE222D">
        <w:rPr>
          <w:rFonts w:ascii="Times New Roman" w:hAnsi="Times New Roman" w:cs="Times New Roman"/>
          <w:color w:val="000000"/>
          <w:sz w:val="24"/>
          <w:szCs w:val="24"/>
          <w:shd w:val="clear" w:color="auto" w:fill="FFFFFF"/>
        </w:rPr>
        <w:t xml:space="preserve">Актуальные проблемы уголовно-процессуального права: учебник для вузов / под ред. В.А. Лазаревой, А.А. Тарасова. – 5-е изд., </w:t>
      </w:r>
      <w:proofErr w:type="spellStart"/>
      <w:r w:rsidRPr="00DE222D">
        <w:rPr>
          <w:rFonts w:ascii="Times New Roman" w:hAnsi="Times New Roman" w:cs="Times New Roman"/>
          <w:color w:val="000000"/>
          <w:sz w:val="24"/>
          <w:szCs w:val="24"/>
          <w:shd w:val="clear" w:color="auto" w:fill="FFFFFF"/>
        </w:rPr>
        <w:t>перераб</w:t>
      </w:r>
      <w:proofErr w:type="spellEnd"/>
      <w:r w:rsidRPr="00DE222D">
        <w:rPr>
          <w:rFonts w:ascii="Times New Roman" w:hAnsi="Times New Roman" w:cs="Times New Roman"/>
          <w:color w:val="000000"/>
          <w:sz w:val="24"/>
          <w:szCs w:val="24"/>
          <w:shd w:val="clear" w:color="auto" w:fill="FFFFFF"/>
        </w:rPr>
        <w:t xml:space="preserve">. и доп. – М.: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2025. – 434 с. – (Высшее образование). – ISBN 978-5-534-15249-4. – Текст: электронный // Образовательная платформа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[сайт]. – URL: </w:t>
      </w:r>
      <w:r w:rsidRPr="00DE222D">
        <w:rPr>
          <w:rFonts w:ascii="Times New Roman" w:hAnsi="Times New Roman" w:cs="Times New Roman"/>
          <w:sz w:val="24"/>
          <w:szCs w:val="24"/>
          <w:shd w:val="clear" w:color="auto" w:fill="FFFFFF"/>
        </w:rPr>
        <w:t>https://urait.ru/bcode/559926</w:t>
      </w:r>
    </w:p>
    <w:p w:rsidR="00DE222D" w:rsidRPr="00DE222D" w:rsidRDefault="00DE222D" w:rsidP="00DE222D">
      <w:pPr>
        <w:pStyle w:val="ac"/>
        <w:numPr>
          <w:ilvl w:val="0"/>
          <w:numId w:val="31"/>
        </w:numPr>
        <w:suppressLineNumbers/>
        <w:tabs>
          <w:tab w:val="left" w:pos="1134"/>
        </w:tabs>
        <w:suppressAutoHyphens/>
        <w:autoSpaceDE w:val="0"/>
        <w:autoSpaceDN w:val="0"/>
        <w:spacing w:after="0" w:line="240" w:lineRule="auto"/>
        <w:ind w:left="0" w:firstLine="709"/>
        <w:rPr>
          <w:rFonts w:ascii="Times New Roman" w:hAnsi="Times New Roman" w:cs="Times New Roman"/>
          <w:color w:val="000000"/>
          <w:sz w:val="24"/>
          <w:szCs w:val="24"/>
        </w:rPr>
      </w:pPr>
      <w:proofErr w:type="spellStart"/>
      <w:r w:rsidRPr="00DE222D">
        <w:rPr>
          <w:rFonts w:ascii="Times New Roman" w:hAnsi="Times New Roman" w:cs="Times New Roman"/>
          <w:sz w:val="24"/>
          <w:szCs w:val="24"/>
        </w:rPr>
        <w:t>Авакьян</w:t>
      </w:r>
      <w:proofErr w:type="spellEnd"/>
      <w:r w:rsidRPr="00DE222D">
        <w:rPr>
          <w:rFonts w:ascii="Times New Roman" w:hAnsi="Times New Roman" w:cs="Times New Roman"/>
          <w:sz w:val="24"/>
          <w:szCs w:val="24"/>
        </w:rPr>
        <w:t xml:space="preserve">, М. В. Методические рекомендации по профилактике распространения идеологии терроризма и экстремизма. Учебное электронное издание / М.В. </w:t>
      </w:r>
      <w:proofErr w:type="spellStart"/>
      <w:r w:rsidRPr="00DE222D">
        <w:rPr>
          <w:rFonts w:ascii="Times New Roman" w:hAnsi="Times New Roman" w:cs="Times New Roman"/>
          <w:sz w:val="24"/>
          <w:szCs w:val="24"/>
        </w:rPr>
        <w:t>Авакьян</w:t>
      </w:r>
      <w:proofErr w:type="spellEnd"/>
      <w:r w:rsidRPr="00DE222D">
        <w:rPr>
          <w:rFonts w:ascii="Times New Roman" w:hAnsi="Times New Roman" w:cs="Times New Roman"/>
          <w:sz w:val="24"/>
          <w:szCs w:val="24"/>
        </w:rPr>
        <w:t>, М.А. </w:t>
      </w:r>
      <w:proofErr w:type="spellStart"/>
      <w:r w:rsidRPr="00DE222D">
        <w:rPr>
          <w:rFonts w:ascii="Times New Roman" w:hAnsi="Times New Roman" w:cs="Times New Roman"/>
          <w:sz w:val="24"/>
          <w:szCs w:val="24"/>
        </w:rPr>
        <w:t>Болвачев</w:t>
      </w:r>
      <w:proofErr w:type="spellEnd"/>
      <w:r w:rsidRPr="00DE222D">
        <w:rPr>
          <w:rFonts w:ascii="Times New Roman" w:hAnsi="Times New Roman" w:cs="Times New Roman"/>
          <w:sz w:val="24"/>
          <w:szCs w:val="24"/>
        </w:rPr>
        <w:t xml:space="preserve">, Т.С. </w:t>
      </w:r>
      <w:proofErr w:type="spellStart"/>
      <w:r w:rsidRPr="00DE222D">
        <w:rPr>
          <w:rFonts w:ascii="Times New Roman" w:hAnsi="Times New Roman" w:cs="Times New Roman"/>
          <w:sz w:val="24"/>
          <w:szCs w:val="24"/>
        </w:rPr>
        <w:t>Волчецкая</w:t>
      </w:r>
      <w:proofErr w:type="spellEnd"/>
      <w:r w:rsidRPr="00DE222D">
        <w:rPr>
          <w:rFonts w:ascii="Times New Roman" w:hAnsi="Times New Roman" w:cs="Times New Roman"/>
          <w:sz w:val="24"/>
          <w:szCs w:val="24"/>
        </w:rPr>
        <w:t xml:space="preserve">, Е. В. Осипова. </w:t>
      </w:r>
      <w:r w:rsidRPr="00DE222D">
        <w:rPr>
          <w:rFonts w:ascii="Times New Roman" w:hAnsi="Times New Roman" w:cs="Times New Roman"/>
          <w:bCs/>
          <w:sz w:val="24"/>
          <w:szCs w:val="24"/>
        </w:rPr>
        <w:t xml:space="preserve">– К.: </w:t>
      </w:r>
      <w:r w:rsidRPr="00DE222D">
        <w:rPr>
          <w:rFonts w:ascii="Times New Roman" w:hAnsi="Times New Roman" w:cs="Times New Roman"/>
          <w:sz w:val="24"/>
          <w:szCs w:val="24"/>
        </w:rPr>
        <w:t xml:space="preserve">Издательство Балтийского федерального университета им. </w:t>
      </w:r>
      <w:proofErr w:type="spellStart"/>
      <w:r w:rsidRPr="00DE222D">
        <w:rPr>
          <w:rFonts w:ascii="Times New Roman" w:hAnsi="Times New Roman" w:cs="Times New Roman"/>
          <w:sz w:val="24"/>
          <w:szCs w:val="24"/>
        </w:rPr>
        <w:t>Иммануила</w:t>
      </w:r>
      <w:proofErr w:type="spellEnd"/>
      <w:r w:rsidRPr="00DE222D">
        <w:rPr>
          <w:rFonts w:ascii="Times New Roman" w:hAnsi="Times New Roman" w:cs="Times New Roman"/>
          <w:sz w:val="24"/>
          <w:szCs w:val="24"/>
        </w:rPr>
        <w:t xml:space="preserve"> Канта, 2023. </w:t>
      </w:r>
      <w:r w:rsidRPr="00DE222D">
        <w:rPr>
          <w:rFonts w:ascii="Times New Roman" w:hAnsi="Times New Roman" w:cs="Times New Roman"/>
          <w:bCs/>
          <w:sz w:val="24"/>
          <w:szCs w:val="24"/>
        </w:rPr>
        <w:t xml:space="preserve">– </w:t>
      </w:r>
      <w:r w:rsidRPr="00DE222D">
        <w:rPr>
          <w:rFonts w:ascii="Times New Roman" w:hAnsi="Times New Roman" w:cs="Times New Roman"/>
          <w:sz w:val="24"/>
          <w:szCs w:val="24"/>
          <w:lang w:val="en-US"/>
        </w:rPr>
        <w:t>URL</w:t>
      </w:r>
      <w:r w:rsidRPr="00DE222D">
        <w:rPr>
          <w:rFonts w:ascii="Times New Roman" w:hAnsi="Times New Roman" w:cs="Times New Roman"/>
          <w:sz w:val="24"/>
          <w:szCs w:val="24"/>
        </w:rPr>
        <w:t xml:space="preserve">: </w:t>
      </w:r>
      <w:r w:rsidRPr="00DE222D">
        <w:rPr>
          <w:rFonts w:ascii="Times New Roman" w:hAnsi="Times New Roman" w:cs="Times New Roman"/>
          <w:sz w:val="24"/>
          <w:szCs w:val="24"/>
          <w:lang w:val="en-US"/>
        </w:rPr>
        <w:t>https</w:t>
      </w:r>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shkola</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int</w:t>
      </w:r>
      <w:proofErr w:type="spellEnd"/>
      <w:r w:rsidRPr="00DE222D">
        <w:rPr>
          <w:rFonts w:ascii="Times New Roman" w:hAnsi="Times New Roman" w:cs="Times New Roman"/>
          <w:sz w:val="24"/>
          <w:szCs w:val="24"/>
        </w:rPr>
        <w:t>1.</w:t>
      </w:r>
      <w:proofErr w:type="spellStart"/>
      <w:r w:rsidRPr="00DE222D">
        <w:rPr>
          <w:rFonts w:ascii="Times New Roman" w:hAnsi="Times New Roman" w:cs="Times New Roman"/>
          <w:sz w:val="24"/>
          <w:szCs w:val="24"/>
          <w:lang w:val="en-US"/>
        </w:rPr>
        <w:t>gosuslugi</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ru</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netcat</w:t>
      </w:r>
      <w:proofErr w:type="spellEnd"/>
      <w:r w:rsidRPr="00DE222D">
        <w:rPr>
          <w:rFonts w:ascii="Times New Roman" w:hAnsi="Times New Roman" w:cs="Times New Roman"/>
          <w:sz w:val="24"/>
          <w:szCs w:val="24"/>
        </w:rPr>
        <w:t>_</w:t>
      </w:r>
      <w:r w:rsidRPr="00DE222D">
        <w:rPr>
          <w:rFonts w:ascii="Times New Roman" w:hAnsi="Times New Roman" w:cs="Times New Roman"/>
          <w:sz w:val="24"/>
          <w:szCs w:val="24"/>
          <w:lang w:val="en-US"/>
        </w:rPr>
        <w:t>files</w:t>
      </w:r>
      <w:r w:rsidRPr="00DE222D">
        <w:rPr>
          <w:rFonts w:ascii="Times New Roman" w:hAnsi="Times New Roman" w:cs="Times New Roman"/>
          <w:sz w:val="24"/>
          <w:szCs w:val="24"/>
        </w:rPr>
        <w:t>/30/50/</w:t>
      </w:r>
      <w:proofErr w:type="spellStart"/>
      <w:r w:rsidRPr="00DE222D">
        <w:rPr>
          <w:rFonts w:ascii="Times New Roman" w:hAnsi="Times New Roman" w:cs="Times New Roman"/>
          <w:sz w:val="24"/>
          <w:szCs w:val="24"/>
          <w:lang w:val="en-US"/>
        </w:rPr>
        <w:t>Metodicheskie</w:t>
      </w:r>
      <w:proofErr w:type="spellEnd"/>
      <w:r w:rsidRPr="00DE222D">
        <w:rPr>
          <w:rFonts w:ascii="Times New Roman" w:hAnsi="Times New Roman" w:cs="Times New Roman"/>
          <w:sz w:val="24"/>
          <w:szCs w:val="24"/>
        </w:rPr>
        <w:t>_</w:t>
      </w:r>
      <w:proofErr w:type="spellStart"/>
      <w:r w:rsidRPr="00DE222D">
        <w:rPr>
          <w:rFonts w:ascii="Times New Roman" w:hAnsi="Times New Roman" w:cs="Times New Roman"/>
          <w:sz w:val="24"/>
          <w:szCs w:val="24"/>
          <w:lang w:val="en-US"/>
        </w:rPr>
        <w:t>rekomendatsii</w:t>
      </w:r>
      <w:proofErr w:type="spellEnd"/>
      <w:r w:rsidRPr="00DE222D">
        <w:rPr>
          <w:rFonts w:ascii="Times New Roman" w:hAnsi="Times New Roman" w:cs="Times New Roman"/>
          <w:sz w:val="24"/>
          <w:szCs w:val="24"/>
        </w:rPr>
        <w:t>_</w:t>
      </w:r>
      <w:proofErr w:type="spellStart"/>
      <w:r w:rsidRPr="00DE222D">
        <w:rPr>
          <w:rFonts w:ascii="Times New Roman" w:hAnsi="Times New Roman" w:cs="Times New Roman"/>
          <w:sz w:val="24"/>
          <w:szCs w:val="24"/>
          <w:lang w:val="en-US"/>
        </w:rPr>
        <w:t>profilaktika</w:t>
      </w:r>
      <w:proofErr w:type="spellEnd"/>
      <w:r w:rsidRPr="00DE222D">
        <w:rPr>
          <w:rFonts w:ascii="Times New Roman" w:hAnsi="Times New Roman" w:cs="Times New Roman"/>
          <w:sz w:val="24"/>
          <w:szCs w:val="24"/>
        </w:rPr>
        <w:t>_</w:t>
      </w:r>
      <w:proofErr w:type="spellStart"/>
      <w:r w:rsidRPr="00DE222D">
        <w:rPr>
          <w:rFonts w:ascii="Times New Roman" w:hAnsi="Times New Roman" w:cs="Times New Roman"/>
          <w:sz w:val="24"/>
          <w:szCs w:val="24"/>
          <w:lang w:val="en-US"/>
        </w:rPr>
        <w:t>extremizma</w:t>
      </w:r>
      <w:proofErr w:type="spellEnd"/>
      <w:r w:rsidRPr="00DE222D">
        <w:rPr>
          <w:rFonts w:ascii="Times New Roman" w:hAnsi="Times New Roman" w:cs="Times New Roman"/>
          <w:sz w:val="24"/>
          <w:szCs w:val="24"/>
        </w:rPr>
        <w:t>_</w:t>
      </w:r>
      <w:proofErr w:type="spellStart"/>
      <w:r w:rsidRPr="00DE222D">
        <w:rPr>
          <w:rFonts w:ascii="Times New Roman" w:hAnsi="Times New Roman" w:cs="Times New Roman"/>
          <w:sz w:val="24"/>
          <w:szCs w:val="24"/>
          <w:lang w:val="en-US"/>
        </w:rPr>
        <w:t>i</w:t>
      </w:r>
      <w:proofErr w:type="spellEnd"/>
      <w:r w:rsidRPr="00DE222D">
        <w:rPr>
          <w:rFonts w:ascii="Times New Roman" w:hAnsi="Times New Roman" w:cs="Times New Roman"/>
          <w:sz w:val="24"/>
          <w:szCs w:val="24"/>
        </w:rPr>
        <w:t>_</w:t>
      </w:r>
      <w:proofErr w:type="spellStart"/>
      <w:r w:rsidRPr="00DE222D">
        <w:rPr>
          <w:rFonts w:ascii="Times New Roman" w:hAnsi="Times New Roman" w:cs="Times New Roman"/>
          <w:sz w:val="24"/>
          <w:szCs w:val="24"/>
          <w:lang w:val="en-US"/>
        </w:rPr>
        <w:t>terrorizma</w:t>
      </w:r>
      <w:proofErr w:type="spellEnd"/>
      <w:r w:rsidRPr="00DE222D">
        <w:rPr>
          <w:rFonts w:ascii="Times New Roman" w:hAnsi="Times New Roman" w:cs="Times New Roman"/>
          <w:sz w:val="24"/>
          <w:szCs w:val="24"/>
        </w:rPr>
        <w:t>_</w:t>
      </w:r>
      <w:proofErr w:type="spellStart"/>
      <w:r w:rsidRPr="00DE222D">
        <w:rPr>
          <w:rFonts w:ascii="Times New Roman" w:hAnsi="Times New Roman" w:cs="Times New Roman"/>
          <w:sz w:val="24"/>
          <w:szCs w:val="24"/>
          <w:lang w:val="en-US"/>
        </w:rPr>
        <w:t>proekt</w:t>
      </w:r>
      <w:proofErr w:type="spellEnd"/>
      <w:r w:rsidRPr="00DE222D">
        <w:rPr>
          <w:rFonts w:ascii="Times New Roman" w:hAnsi="Times New Roman" w:cs="Times New Roman"/>
          <w:sz w:val="24"/>
          <w:szCs w:val="24"/>
        </w:rPr>
        <w:t>_</w:t>
      </w:r>
      <w:proofErr w:type="spellStart"/>
      <w:r w:rsidRPr="00DE222D">
        <w:rPr>
          <w:rFonts w:ascii="Times New Roman" w:hAnsi="Times New Roman" w:cs="Times New Roman"/>
          <w:sz w:val="24"/>
          <w:szCs w:val="24"/>
          <w:lang w:val="en-US"/>
        </w:rPr>
        <w:t>itog</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pdf</w:t>
      </w:r>
      <w:proofErr w:type="spellEnd"/>
    </w:p>
    <w:p w:rsidR="00DE222D" w:rsidRPr="00DE222D" w:rsidRDefault="00DE222D" w:rsidP="00DE222D">
      <w:pPr>
        <w:pStyle w:val="ac"/>
        <w:numPr>
          <w:ilvl w:val="0"/>
          <w:numId w:val="31"/>
        </w:numPr>
        <w:suppressLineNumbers/>
        <w:tabs>
          <w:tab w:val="left" w:pos="1134"/>
        </w:tabs>
        <w:suppressAutoHyphens/>
        <w:autoSpaceDE w:val="0"/>
        <w:autoSpaceDN w:val="0"/>
        <w:spacing w:after="0" w:line="240" w:lineRule="auto"/>
        <w:ind w:left="0" w:firstLine="709"/>
        <w:rPr>
          <w:rFonts w:ascii="Times New Roman" w:hAnsi="Times New Roman" w:cs="Times New Roman"/>
          <w:color w:val="000000"/>
          <w:sz w:val="24"/>
          <w:szCs w:val="24"/>
        </w:rPr>
      </w:pPr>
      <w:r w:rsidRPr="00DE222D">
        <w:rPr>
          <w:rFonts w:ascii="Times New Roman" w:hAnsi="Times New Roman" w:cs="Times New Roman"/>
          <w:color w:val="000000"/>
          <w:sz w:val="24"/>
          <w:szCs w:val="24"/>
        </w:rPr>
        <w:t xml:space="preserve">Воронцова, М.В. Теория </w:t>
      </w:r>
      <w:proofErr w:type="spellStart"/>
      <w:r w:rsidRPr="00DE222D">
        <w:rPr>
          <w:rFonts w:ascii="Times New Roman" w:hAnsi="Times New Roman" w:cs="Times New Roman"/>
          <w:color w:val="000000"/>
          <w:sz w:val="24"/>
          <w:szCs w:val="24"/>
        </w:rPr>
        <w:t>деструктивности</w:t>
      </w:r>
      <w:proofErr w:type="spellEnd"/>
      <w:r w:rsidRPr="00DE222D">
        <w:rPr>
          <w:rFonts w:ascii="Times New Roman" w:hAnsi="Times New Roman" w:cs="Times New Roman"/>
          <w:color w:val="000000"/>
          <w:sz w:val="24"/>
          <w:szCs w:val="24"/>
        </w:rPr>
        <w:t>: учебник для вузов / М.В. Воронцова, В.Е. Макаров, Т.В. </w:t>
      </w:r>
      <w:proofErr w:type="spellStart"/>
      <w:r w:rsidRPr="00DE222D">
        <w:rPr>
          <w:rFonts w:ascii="Times New Roman" w:hAnsi="Times New Roman" w:cs="Times New Roman"/>
          <w:color w:val="000000"/>
          <w:sz w:val="24"/>
          <w:szCs w:val="24"/>
        </w:rPr>
        <w:t>Бюндюгова</w:t>
      </w:r>
      <w:proofErr w:type="spellEnd"/>
      <w:r w:rsidRPr="00DE222D">
        <w:rPr>
          <w:rFonts w:ascii="Times New Roman" w:hAnsi="Times New Roman" w:cs="Times New Roman"/>
          <w:color w:val="000000"/>
          <w:sz w:val="24"/>
          <w:szCs w:val="24"/>
        </w:rPr>
        <w:t xml:space="preserve">.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rPr>
        <w:t xml:space="preserve">М.: </w:t>
      </w:r>
      <w:proofErr w:type="spellStart"/>
      <w:r w:rsidRPr="00DE222D">
        <w:rPr>
          <w:rFonts w:ascii="Times New Roman" w:hAnsi="Times New Roman" w:cs="Times New Roman"/>
          <w:color w:val="000000"/>
          <w:sz w:val="24"/>
          <w:szCs w:val="24"/>
        </w:rPr>
        <w:t>Юрайт</w:t>
      </w:r>
      <w:proofErr w:type="spellEnd"/>
      <w:r w:rsidRPr="00DE222D">
        <w:rPr>
          <w:rFonts w:ascii="Times New Roman" w:hAnsi="Times New Roman" w:cs="Times New Roman"/>
          <w:color w:val="000000"/>
          <w:sz w:val="24"/>
          <w:szCs w:val="24"/>
        </w:rPr>
        <w:t>, 2024.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rPr>
        <w:t>330 с.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rPr>
        <w:t xml:space="preserve">Текст: электронный // Образовательная платформа </w:t>
      </w:r>
      <w:proofErr w:type="spellStart"/>
      <w:r w:rsidRPr="00DE222D">
        <w:rPr>
          <w:rFonts w:ascii="Times New Roman" w:hAnsi="Times New Roman" w:cs="Times New Roman"/>
          <w:color w:val="000000"/>
          <w:sz w:val="24"/>
          <w:szCs w:val="24"/>
        </w:rPr>
        <w:t>Юрайт</w:t>
      </w:r>
      <w:proofErr w:type="spellEnd"/>
      <w:r w:rsidRPr="00DE222D">
        <w:rPr>
          <w:rFonts w:ascii="Times New Roman" w:hAnsi="Times New Roman" w:cs="Times New Roman"/>
          <w:color w:val="000000"/>
          <w:sz w:val="24"/>
          <w:szCs w:val="24"/>
        </w:rPr>
        <w:t xml:space="preserve"> [сайт].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rPr>
        <w:t xml:space="preserve">URL: https://urait.ru/bcode/543555 </w:t>
      </w:r>
    </w:p>
    <w:p w:rsidR="00DE222D" w:rsidRPr="00DE222D" w:rsidRDefault="00DE222D" w:rsidP="00DE222D">
      <w:pPr>
        <w:pStyle w:val="ac"/>
        <w:numPr>
          <w:ilvl w:val="0"/>
          <w:numId w:val="31"/>
        </w:numPr>
        <w:suppressLineNumbers/>
        <w:tabs>
          <w:tab w:val="left" w:pos="1134"/>
        </w:tabs>
        <w:suppressAutoHyphens/>
        <w:autoSpaceDE w:val="0"/>
        <w:autoSpaceDN w:val="0"/>
        <w:spacing w:after="0" w:line="240" w:lineRule="auto"/>
        <w:ind w:left="0" w:firstLine="709"/>
        <w:rPr>
          <w:rFonts w:ascii="Times New Roman" w:hAnsi="Times New Roman" w:cs="Times New Roman"/>
          <w:sz w:val="24"/>
          <w:szCs w:val="24"/>
        </w:rPr>
      </w:pPr>
      <w:r w:rsidRPr="00DE222D">
        <w:rPr>
          <w:rFonts w:ascii="Times New Roman" w:hAnsi="Times New Roman" w:cs="Times New Roman"/>
          <w:iCs/>
          <w:sz w:val="24"/>
          <w:szCs w:val="24"/>
          <w:shd w:val="clear" w:color="auto" w:fill="FFFFFF"/>
        </w:rPr>
        <w:t xml:space="preserve">Константинов, В.В. </w:t>
      </w:r>
      <w:r w:rsidRPr="00DE222D">
        <w:rPr>
          <w:rFonts w:ascii="Times New Roman" w:hAnsi="Times New Roman" w:cs="Times New Roman"/>
          <w:sz w:val="24"/>
          <w:szCs w:val="24"/>
          <w:shd w:val="clear" w:color="auto" w:fill="FFFFFF"/>
        </w:rPr>
        <w:t>Психология экстремизма и терроризма: учебник для вузов / В.В. Константинов, Р.В. Осин.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rPr>
        <w:t xml:space="preserve">2-е изд., </w:t>
      </w:r>
      <w:proofErr w:type="spellStart"/>
      <w:r w:rsidRPr="00DE222D">
        <w:rPr>
          <w:rFonts w:ascii="Times New Roman" w:hAnsi="Times New Roman" w:cs="Times New Roman"/>
          <w:sz w:val="24"/>
          <w:szCs w:val="24"/>
          <w:shd w:val="clear" w:color="auto" w:fill="FFFFFF"/>
        </w:rPr>
        <w:t>перераб</w:t>
      </w:r>
      <w:proofErr w:type="spellEnd"/>
      <w:r w:rsidRPr="00DE222D">
        <w:rPr>
          <w:rFonts w:ascii="Times New Roman" w:hAnsi="Times New Roman" w:cs="Times New Roman"/>
          <w:sz w:val="24"/>
          <w:szCs w:val="24"/>
          <w:shd w:val="clear" w:color="auto" w:fill="FFFFFF"/>
        </w:rPr>
        <w:t>. и доп.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rPr>
        <w:t xml:space="preserve">М.: </w:t>
      </w:r>
      <w:proofErr w:type="spellStart"/>
      <w:r w:rsidRPr="00DE222D">
        <w:rPr>
          <w:rFonts w:ascii="Times New Roman" w:hAnsi="Times New Roman" w:cs="Times New Roman"/>
          <w:sz w:val="24"/>
          <w:szCs w:val="24"/>
          <w:shd w:val="clear" w:color="auto" w:fill="FFFFFF"/>
        </w:rPr>
        <w:t>Юрайт</w:t>
      </w:r>
      <w:proofErr w:type="spellEnd"/>
      <w:r w:rsidRPr="00DE222D">
        <w:rPr>
          <w:rFonts w:ascii="Times New Roman" w:hAnsi="Times New Roman" w:cs="Times New Roman"/>
          <w:sz w:val="24"/>
          <w:szCs w:val="24"/>
          <w:shd w:val="clear" w:color="auto" w:fill="FFFFFF"/>
        </w:rPr>
        <w:t>, 2026.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rPr>
        <w:t>211 с.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rPr>
        <w:lastRenderedPageBreak/>
        <w:t>(Высшее образование).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rPr>
        <w:t xml:space="preserve">ISBN 978-5-534-17251-5.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rPr>
        <w:t xml:space="preserve">Текст: электронный // Образовательная платформа </w:t>
      </w:r>
      <w:proofErr w:type="spellStart"/>
      <w:r w:rsidRPr="00DE222D">
        <w:rPr>
          <w:rFonts w:ascii="Times New Roman" w:hAnsi="Times New Roman" w:cs="Times New Roman"/>
          <w:sz w:val="24"/>
          <w:szCs w:val="24"/>
          <w:shd w:val="clear" w:color="auto" w:fill="FFFFFF"/>
        </w:rPr>
        <w:t>Юрайт</w:t>
      </w:r>
      <w:proofErr w:type="spellEnd"/>
      <w:r w:rsidRPr="00DE222D">
        <w:rPr>
          <w:rFonts w:ascii="Times New Roman" w:hAnsi="Times New Roman" w:cs="Times New Roman"/>
          <w:sz w:val="24"/>
          <w:szCs w:val="24"/>
          <w:shd w:val="clear" w:color="auto" w:fill="FFFFFF"/>
        </w:rPr>
        <w:t xml:space="preserve"> [сайт].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rPr>
        <w:t>URL: https://urait.ru/bcode/589341</w:t>
      </w:r>
    </w:p>
    <w:p w:rsidR="00DE222D" w:rsidRPr="00DE222D" w:rsidRDefault="00DE222D" w:rsidP="00DE222D">
      <w:pPr>
        <w:pStyle w:val="ac"/>
        <w:numPr>
          <w:ilvl w:val="0"/>
          <w:numId w:val="31"/>
        </w:numPr>
        <w:suppressLineNumbers/>
        <w:tabs>
          <w:tab w:val="left" w:pos="1134"/>
        </w:tabs>
        <w:suppressAutoHyphens/>
        <w:autoSpaceDE w:val="0"/>
        <w:autoSpaceDN w:val="0"/>
        <w:spacing w:after="0" w:line="240" w:lineRule="auto"/>
        <w:ind w:left="0" w:firstLine="709"/>
        <w:rPr>
          <w:rFonts w:ascii="Times New Roman" w:hAnsi="Times New Roman" w:cs="Times New Roman"/>
          <w:sz w:val="24"/>
          <w:szCs w:val="24"/>
        </w:rPr>
      </w:pPr>
      <w:r w:rsidRPr="00DE222D">
        <w:rPr>
          <w:rFonts w:ascii="Times New Roman" w:hAnsi="Times New Roman" w:cs="Times New Roman"/>
          <w:sz w:val="24"/>
          <w:szCs w:val="24"/>
        </w:rPr>
        <w:t xml:space="preserve">Методические рекомендации по профилактике распространения идеологии терроризма, экстремизма и неонацизма среди молодёжи из Донецкой Народной Республики, Луганской Народной Республики, Запорожской области и Херсонской области. Материалы программы </w:t>
      </w:r>
      <w:proofErr w:type="spellStart"/>
      <w:r w:rsidRPr="00DE222D">
        <w:rPr>
          <w:rFonts w:ascii="Times New Roman" w:hAnsi="Times New Roman" w:cs="Times New Roman"/>
          <w:sz w:val="24"/>
          <w:szCs w:val="24"/>
        </w:rPr>
        <w:t>Росмолодёжи</w:t>
      </w:r>
      <w:proofErr w:type="spellEnd"/>
      <w:r w:rsidRPr="00DE222D">
        <w:rPr>
          <w:rFonts w:ascii="Times New Roman" w:hAnsi="Times New Roman" w:cs="Times New Roman"/>
          <w:sz w:val="24"/>
          <w:szCs w:val="24"/>
        </w:rPr>
        <w:t xml:space="preserve"> «Безопасная молодёжная среда». </w:t>
      </w:r>
      <w:r w:rsidRPr="00DE222D">
        <w:rPr>
          <w:rFonts w:ascii="Times New Roman" w:hAnsi="Times New Roman" w:cs="Times New Roman"/>
          <w:bCs/>
          <w:sz w:val="24"/>
          <w:szCs w:val="24"/>
        </w:rPr>
        <w:t xml:space="preserve">– </w:t>
      </w:r>
      <w:r w:rsidRPr="00DE222D">
        <w:rPr>
          <w:rFonts w:ascii="Times New Roman" w:hAnsi="Times New Roman" w:cs="Times New Roman"/>
          <w:sz w:val="24"/>
          <w:szCs w:val="24"/>
          <w:lang w:val="en-US"/>
        </w:rPr>
        <w:t>URL</w:t>
      </w:r>
      <w:r w:rsidRPr="00DE222D">
        <w:rPr>
          <w:rFonts w:ascii="Times New Roman" w:hAnsi="Times New Roman" w:cs="Times New Roman"/>
          <w:sz w:val="24"/>
          <w:szCs w:val="24"/>
        </w:rPr>
        <w:t xml:space="preserve">: </w:t>
      </w:r>
      <w:r w:rsidRPr="00DE222D">
        <w:rPr>
          <w:rFonts w:ascii="Times New Roman" w:hAnsi="Times New Roman" w:cs="Times New Roman"/>
          <w:sz w:val="24"/>
          <w:szCs w:val="24"/>
          <w:lang w:val="en-US"/>
        </w:rPr>
        <w:t>https</w:t>
      </w:r>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atk</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mosreg</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ru</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deyatelnost</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metodicheskie</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posobiya</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i</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rekomendacii</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metodiceskie</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rekomendacii</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po</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profilaktike</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rasprostraneniya</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ideologii</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terrorizma</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ekstremizma</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i</w:t>
      </w:r>
      <w:proofErr w:type="spellEnd"/>
      <w:r w:rsidRPr="00DE222D">
        <w:rPr>
          <w:rFonts w:ascii="Times New Roman" w:hAnsi="Times New Roman" w:cs="Times New Roman"/>
          <w:sz w:val="24"/>
          <w:szCs w:val="24"/>
        </w:rPr>
        <w:t>-</w:t>
      </w:r>
      <w:proofErr w:type="spellStart"/>
      <w:r w:rsidRPr="00DE222D">
        <w:rPr>
          <w:rFonts w:ascii="Times New Roman" w:hAnsi="Times New Roman" w:cs="Times New Roman"/>
          <w:sz w:val="24"/>
          <w:szCs w:val="24"/>
          <w:lang w:val="en-US"/>
        </w:rPr>
        <w:t>neonacizma</w:t>
      </w:r>
      <w:proofErr w:type="spellEnd"/>
    </w:p>
    <w:p w:rsidR="00DE222D" w:rsidRPr="00DE222D" w:rsidRDefault="00DE222D" w:rsidP="00DE222D">
      <w:pPr>
        <w:widowControl/>
        <w:numPr>
          <w:ilvl w:val="0"/>
          <w:numId w:val="31"/>
        </w:numPr>
        <w:tabs>
          <w:tab w:val="left" w:pos="1134"/>
        </w:tabs>
        <w:suppressAutoHyphens w:val="0"/>
        <w:overflowPunct/>
        <w:autoSpaceDE/>
        <w:autoSpaceDN/>
        <w:ind w:left="0" w:firstLine="709"/>
        <w:jc w:val="both"/>
        <w:textAlignment w:val="auto"/>
        <w:rPr>
          <w:rFonts w:ascii="Times New Roman" w:hAnsi="Times New Roman" w:cs="Times New Roman"/>
          <w:sz w:val="24"/>
          <w:szCs w:val="24"/>
          <w:shd w:val="clear" w:color="auto" w:fill="FFFFFF"/>
        </w:rPr>
      </w:pPr>
      <w:r w:rsidRPr="00DE222D">
        <w:rPr>
          <w:rFonts w:ascii="Times New Roman" w:hAnsi="Times New Roman" w:cs="Times New Roman"/>
          <w:sz w:val="24"/>
          <w:szCs w:val="24"/>
          <w:shd w:val="clear" w:color="auto" w:fill="FFFFFF"/>
        </w:rPr>
        <w:t>Организация деятельности правоохранительных органов по противодействию экстремизму и терроризму: учебное пособие / Е.Н. </w:t>
      </w:r>
      <w:proofErr w:type="spellStart"/>
      <w:r w:rsidRPr="00DE222D">
        <w:rPr>
          <w:rFonts w:ascii="Times New Roman" w:hAnsi="Times New Roman" w:cs="Times New Roman"/>
          <w:sz w:val="24"/>
          <w:szCs w:val="24"/>
          <w:shd w:val="clear" w:color="auto" w:fill="FFFFFF"/>
        </w:rPr>
        <w:t>Быстряков</w:t>
      </w:r>
      <w:proofErr w:type="spellEnd"/>
      <w:r w:rsidRPr="00DE222D">
        <w:rPr>
          <w:rFonts w:ascii="Times New Roman" w:hAnsi="Times New Roman" w:cs="Times New Roman"/>
          <w:sz w:val="24"/>
          <w:szCs w:val="24"/>
          <w:shd w:val="clear" w:color="auto" w:fill="FFFFFF"/>
        </w:rPr>
        <w:t xml:space="preserve">, Е.В. </w:t>
      </w:r>
      <w:proofErr w:type="spellStart"/>
      <w:r w:rsidRPr="00DE222D">
        <w:rPr>
          <w:rFonts w:ascii="Times New Roman" w:hAnsi="Times New Roman" w:cs="Times New Roman"/>
          <w:sz w:val="24"/>
          <w:szCs w:val="24"/>
          <w:shd w:val="clear" w:color="auto" w:fill="FFFFFF"/>
        </w:rPr>
        <w:t>Ионова</w:t>
      </w:r>
      <w:proofErr w:type="spellEnd"/>
      <w:r w:rsidRPr="00DE222D">
        <w:rPr>
          <w:rFonts w:ascii="Times New Roman" w:hAnsi="Times New Roman" w:cs="Times New Roman"/>
          <w:sz w:val="24"/>
          <w:szCs w:val="24"/>
          <w:shd w:val="clear" w:color="auto" w:fill="FFFFFF"/>
        </w:rPr>
        <w:t xml:space="preserve">, Н.Л. Потапова, А.Б. Смушкин. </w:t>
      </w:r>
      <w:r w:rsidRPr="00DE222D">
        <w:rPr>
          <w:rFonts w:ascii="Times New Roman" w:hAnsi="Times New Roman" w:cs="Times New Roman"/>
          <w:color w:val="000000"/>
          <w:sz w:val="24"/>
          <w:szCs w:val="24"/>
        </w:rPr>
        <w:t xml:space="preserve">– </w:t>
      </w:r>
      <w:r w:rsidRPr="00DE222D">
        <w:rPr>
          <w:rFonts w:ascii="Times New Roman" w:hAnsi="Times New Roman" w:cs="Times New Roman"/>
          <w:sz w:val="24"/>
          <w:szCs w:val="24"/>
          <w:shd w:val="clear" w:color="auto" w:fill="FFFFFF"/>
        </w:rPr>
        <w:t xml:space="preserve">2-е изд., стер. </w:t>
      </w:r>
      <w:r w:rsidRPr="00DE222D">
        <w:rPr>
          <w:rFonts w:ascii="Times New Roman" w:hAnsi="Times New Roman" w:cs="Times New Roman"/>
          <w:color w:val="000000"/>
          <w:sz w:val="24"/>
          <w:szCs w:val="24"/>
        </w:rPr>
        <w:t xml:space="preserve">– </w:t>
      </w:r>
      <w:r w:rsidRPr="00DE222D">
        <w:rPr>
          <w:rFonts w:ascii="Times New Roman" w:hAnsi="Times New Roman" w:cs="Times New Roman"/>
          <w:sz w:val="24"/>
          <w:szCs w:val="24"/>
          <w:shd w:val="clear" w:color="auto" w:fill="FFFFFF"/>
        </w:rPr>
        <w:t xml:space="preserve">Санкт-Петербург: Лань, 2022. </w:t>
      </w:r>
      <w:r w:rsidRPr="00DE222D">
        <w:rPr>
          <w:rFonts w:ascii="Times New Roman" w:hAnsi="Times New Roman" w:cs="Times New Roman"/>
          <w:color w:val="000000"/>
          <w:sz w:val="24"/>
          <w:szCs w:val="24"/>
        </w:rPr>
        <w:t xml:space="preserve">– </w:t>
      </w:r>
      <w:r w:rsidRPr="00DE222D">
        <w:rPr>
          <w:rFonts w:ascii="Times New Roman" w:hAnsi="Times New Roman" w:cs="Times New Roman"/>
          <w:sz w:val="24"/>
          <w:szCs w:val="24"/>
          <w:shd w:val="clear" w:color="auto" w:fill="FFFFFF"/>
        </w:rPr>
        <w:t xml:space="preserve">176 с. </w:t>
      </w:r>
      <w:r w:rsidRPr="00DE222D">
        <w:rPr>
          <w:rFonts w:ascii="Times New Roman" w:hAnsi="Times New Roman" w:cs="Times New Roman"/>
          <w:color w:val="000000"/>
          <w:sz w:val="24"/>
          <w:szCs w:val="24"/>
        </w:rPr>
        <w:t xml:space="preserve">– </w:t>
      </w:r>
      <w:r w:rsidRPr="00DE222D">
        <w:rPr>
          <w:rFonts w:ascii="Times New Roman" w:hAnsi="Times New Roman" w:cs="Times New Roman"/>
          <w:sz w:val="24"/>
          <w:szCs w:val="24"/>
          <w:shd w:val="clear" w:color="auto" w:fill="FFFFFF"/>
        </w:rPr>
        <w:t xml:space="preserve">Текст: электронный // Лань: электронно-библиотечная система. </w:t>
      </w:r>
      <w:r w:rsidRPr="00DE222D">
        <w:rPr>
          <w:rFonts w:ascii="Times New Roman" w:hAnsi="Times New Roman" w:cs="Times New Roman"/>
          <w:color w:val="000000"/>
          <w:sz w:val="24"/>
          <w:szCs w:val="24"/>
        </w:rPr>
        <w:t xml:space="preserve">– </w:t>
      </w:r>
      <w:r w:rsidRPr="00DE222D">
        <w:rPr>
          <w:rFonts w:ascii="Times New Roman" w:hAnsi="Times New Roman" w:cs="Times New Roman"/>
          <w:sz w:val="24"/>
          <w:szCs w:val="24"/>
          <w:shd w:val="clear" w:color="auto" w:fill="FFFFFF"/>
        </w:rPr>
        <w:t>URL: https://e.lanbook.com/book/193369</w:t>
      </w:r>
    </w:p>
    <w:p w:rsidR="00DE222D" w:rsidRPr="00DE222D" w:rsidRDefault="00DE222D" w:rsidP="00DE222D">
      <w:pPr>
        <w:pStyle w:val="ac"/>
        <w:numPr>
          <w:ilvl w:val="0"/>
          <w:numId w:val="31"/>
        </w:numPr>
        <w:suppressLineNumbers/>
        <w:tabs>
          <w:tab w:val="left" w:pos="1134"/>
        </w:tabs>
        <w:suppressAutoHyphens/>
        <w:autoSpaceDE w:val="0"/>
        <w:autoSpaceDN w:val="0"/>
        <w:spacing w:after="0" w:line="240" w:lineRule="auto"/>
        <w:ind w:left="0" w:firstLine="709"/>
        <w:rPr>
          <w:rFonts w:ascii="Times New Roman" w:hAnsi="Times New Roman" w:cs="Times New Roman"/>
          <w:color w:val="000000"/>
          <w:sz w:val="24"/>
          <w:szCs w:val="24"/>
        </w:rPr>
      </w:pPr>
      <w:r w:rsidRPr="00DE222D">
        <w:rPr>
          <w:rFonts w:ascii="Times New Roman" w:hAnsi="Times New Roman" w:cs="Times New Roman"/>
          <w:sz w:val="24"/>
          <w:szCs w:val="24"/>
        </w:rPr>
        <w:t xml:space="preserve">Порядок организации и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исполнению Комплексного плана противодействия идеологии терроризма в Российской Федерации на 2024-2028 годы. </w:t>
      </w:r>
      <w:r w:rsidRPr="00DE222D">
        <w:rPr>
          <w:rFonts w:ascii="Times New Roman" w:hAnsi="Times New Roman" w:cs="Times New Roman"/>
          <w:color w:val="000000"/>
          <w:sz w:val="24"/>
          <w:szCs w:val="24"/>
        </w:rPr>
        <w:t xml:space="preserve">– </w:t>
      </w:r>
      <w:r w:rsidRPr="00DE222D">
        <w:rPr>
          <w:rFonts w:ascii="Times New Roman" w:hAnsi="Times New Roman" w:cs="Times New Roman"/>
          <w:sz w:val="24"/>
          <w:szCs w:val="24"/>
          <w:shd w:val="clear" w:color="auto" w:fill="FFFFFF"/>
        </w:rPr>
        <w:t xml:space="preserve">URL: </w:t>
      </w:r>
      <w:r w:rsidRPr="00DE222D">
        <w:rPr>
          <w:rFonts w:ascii="Times New Roman" w:hAnsi="Times New Roman" w:cs="Times New Roman"/>
          <w:sz w:val="24"/>
          <w:szCs w:val="24"/>
        </w:rPr>
        <w:t>http://nac.gov.ru/hronika-sobytiy-ukazy-prezidenta/prezidentom-rossii-utverzhdyon-kompleksnyy-plan.html</w:t>
      </w:r>
    </w:p>
    <w:p w:rsidR="00DE222D" w:rsidRPr="00DE222D" w:rsidRDefault="00DE222D" w:rsidP="00DE222D">
      <w:pPr>
        <w:pStyle w:val="ac"/>
        <w:numPr>
          <w:ilvl w:val="0"/>
          <w:numId w:val="31"/>
        </w:numPr>
        <w:suppressLineNumbers/>
        <w:tabs>
          <w:tab w:val="left" w:pos="1134"/>
        </w:tabs>
        <w:suppressAutoHyphens/>
        <w:autoSpaceDE w:val="0"/>
        <w:autoSpaceDN w:val="0"/>
        <w:spacing w:after="0" w:line="240" w:lineRule="auto"/>
        <w:ind w:left="0" w:firstLine="709"/>
        <w:rPr>
          <w:rFonts w:ascii="Times New Roman" w:hAnsi="Times New Roman" w:cs="Times New Roman"/>
          <w:color w:val="000000"/>
          <w:sz w:val="24"/>
          <w:szCs w:val="24"/>
        </w:rPr>
      </w:pPr>
      <w:r w:rsidRPr="00DE222D">
        <w:rPr>
          <w:rFonts w:ascii="Times New Roman" w:hAnsi="Times New Roman" w:cs="Times New Roman"/>
          <w:color w:val="000000"/>
          <w:sz w:val="24"/>
          <w:szCs w:val="24"/>
          <w:shd w:val="clear" w:color="auto" w:fill="FFFFFF"/>
        </w:rPr>
        <w:t>Правовые и организационные аспекты обеспечения противодействия терроризму на транспорте: учебник для вузов / А.И. </w:t>
      </w:r>
      <w:proofErr w:type="spellStart"/>
      <w:r w:rsidRPr="00DE222D">
        <w:rPr>
          <w:rFonts w:ascii="Times New Roman" w:hAnsi="Times New Roman" w:cs="Times New Roman"/>
          <w:color w:val="000000"/>
          <w:sz w:val="24"/>
          <w:szCs w:val="24"/>
          <w:shd w:val="clear" w:color="auto" w:fill="FFFFFF"/>
        </w:rPr>
        <w:t>Землин</w:t>
      </w:r>
      <w:proofErr w:type="spellEnd"/>
      <w:r w:rsidRPr="00DE222D">
        <w:rPr>
          <w:rFonts w:ascii="Times New Roman" w:hAnsi="Times New Roman" w:cs="Times New Roman"/>
          <w:color w:val="000000"/>
          <w:sz w:val="24"/>
          <w:szCs w:val="24"/>
          <w:shd w:val="clear" w:color="auto" w:fill="FFFFFF"/>
        </w:rPr>
        <w:t>, О.М. </w:t>
      </w:r>
      <w:proofErr w:type="spellStart"/>
      <w:r w:rsidRPr="00DE222D">
        <w:rPr>
          <w:rFonts w:ascii="Times New Roman" w:hAnsi="Times New Roman" w:cs="Times New Roman"/>
          <w:color w:val="000000"/>
          <w:sz w:val="24"/>
          <w:szCs w:val="24"/>
          <w:shd w:val="clear" w:color="auto" w:fill="FFFFFF"/>
        </w:rPr>
        <w:t>Землина</w:t>
      </w:r>
      <w:proofErr w:type="spellEnd"/>
      <w:r w:rsidRPr="00DE222D">
        <w:rPr>
          <w:rFonts w:ascii="Times New Roman" w:hAnsi="Times New Roman" w:cs="Times New Roman"/>
          <w:color w:val="000000"/>
          <w:sz w:val="24"/>
          <w:szCs w:val="24"/>
          <w:shd w:val="clear" w:color="auto" w:fill="FFFFFF"/>
        </w:rPr>
        <w:t>, В.В. Козлов, И.В. </w:t>
      </w:r>
      <w:proofErr w:type="spellStart"/>
      <w:r w:rsidRPr="00DE222D">
        <w:rPr>
          <w:rFonts w:ascii="Times New Roman" w:hAnsi="Times New Roman" w:cs="Times New Roman"/>
          <w:color w:val="000000"/>
          <w:sz w:val="24"/>
          <w:szCs w:val="24"/>
          <w:shd w:val="clear" w:color="auto" w:fill="FFFFFF"/>
        </w:rPr>
        <w:t>Холиков</w:t>
      </w:r>
      <w:proofErr w:type="spellEnd"/>
      <w:r w:rsidRPr="00DE222D">
        <w:rPr>
          <w:rFonts w:ascii="Times New Roman" w:hAnsi="Times New Roman" w:cs="Times New Roman"/>
          <w:color w:val="000000"/>
          <w:sz w:val="24"/>
          <w:szCs w:val="24"/>
          <w:shd w:val="clear" w:color="auto" w:fill="FFFFFF"/>
        </w:rPr>
        <w:t xml:space="preserve">. </w:t>
      </w:r>
      <w:r w:rsidRPr="00DE222D">
        <w:rPr>
          <w:rFonts w:ascii="Times New Roman" w:hAnsi="Times New Roman" w:cs="Times New Roman"/>
          <w:bCs/>
          <w:sz w:val="24"/>
          <w:szCs w:val="24"/>
        </w:rPr>
        <w:t xml:space="preserve">– </w:t>
      </w:r>
      <w:r w:rsidRPr="00DE222D">
        <w:rPr>
          <w:rFonts w:ascii="Times New Roman" w:hAnsi="Times New Roman" w:cs="Times New Roman"/>
          <w:color w:val="000000"/>
          <w:sz w:val="24"/>
          <w:szCs w:val="24"/>
          <w:shd w:val="clear" w:color="auto" w:fill="FFFFFF"/>
        </w:rPr>
        <w:t xml:space="preserve">2-е изд., </w:t>
      </w:r>
      <w:proofErr w:type="spellStart"/>
      <w:r w:rsidRPr="00DE222D">
        <w:rPr>
          <w:rFonts w:ascii="Times New Roman" w:hAnsi="Times New Roman" w:cs="Times New Roman"/>
          <w:color w:val="000000"/>
          <w:sz w:val="24"/>
          <w:szCs w:val="24"/>
          <w:shd w:val="clear" w:color="auto" w:fill="FFFFFF"/>
        </w:rPr>
        <w:t>перераб</w:t>
      </w:r>
      <w:proofErr w:type="spellEnd"/>
      <w:r w:rsidRPr="00DE222D">
        <w:rPr>
          <w:rFonts w:ascii="Times New Roman" w:hAnsi="Times New Roman" w:cs="Times New Roman"/>
          <w:color w:val="000000"/>
          <w:sz w:val="24"/>
          <w:szCs w:val="24"/>
          <w:shd w:val="clear" w:color="auto" w:fill="FFFFFF"/>
        </w:rPr>
        <w:t>. и доп. </w:t>
      </w:r>
      <w:r w:rsidRPr="00DE222D">
        <w:rPr>
          <w:rFonts w:ascii="Times New Roman" w:hAnsi="Times New Roman" w:cs="Times New Roman"/>
          <w:bCs/>
          <w:sz w:val="24"/>
          <w:szCs w:val="24"/>
        </w:rPr>
        <w:t xml:space="preserve">– </w:t>
      </w:r>
      <w:r w:rsidRPr="00DE222D">
        <w:rPr>
          <w:rFonts w:ascii="Times New Roman" w:hAnsi="Times New Roman" w:cs="Times New Roman"/>
          <w:color w:val="000000"/>
          <w:sz w:val="24"/>
          <w:szCs w:val="24"/>
          <w:shd w:val="clear" w:color="auto" w:fill="FFFFFF"/>
        </w:rPr>
        <w:t xml:space="preserve">М.: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2025. </w:t>
      </w:r>
      <w:r w:rsidRPr="00DE222D">
        <w:rPr>
          <w:rFonts w:ascii="Times New Roman" w:hAnsi="Times New Roman" w:cs="Times New Roman"/>
          <w:bCs/>
          <w:sz w:val="24"/>
          <w:szCs w:val="24"/>
        </w:rPr>
        <w:t xml:space="preserve">– </w:t>
      </w:r>
      <w:r w:rsidRPr="00DE222D">
        <w:rPr>
          <w:rFonts w:ascii="Times New Roman" w:hAnsi="Times New Roman" w:cs="Times New Roman"/>
          <w:color w:val="000000"/>
          <w:sz w:val="24"/>
          <w:szCs w:val="24"/>
          <w:shd w:val="clear" w:color="auto" w:fill="FFFFFF"/>
        </w:rPr>
        <w:t>155 с. </w:t>
      </w:r>
      <w:r w:rsidRPr="00DE222D">
        <w:rPr>
          <w:rFonts w:ascii="Times New Roman" w:hAnsi="Times New Roman" w:cs="Times New Roman"/>
          <w:bCs/>
          <w:sz w:val="24"/>
          <w:szCs w:val="24"/>
        </w:rPr>
        <w:t xml:space="preserve">– </w:t>
      </w:r>
      <w:r w:rsidRPr="00DE222D">
        <w:rPr>
          <w:rFonts w:ascii="Times New Roman" w:hAnsi="Times New Roman" w:cs="Times New Roman"/>
          <w:color w:val="000000"/>
          <w:sz w:val="24"/>
          <w:szCs w:val="24"/>
          <w:shd w:val="clear" w:color="auto" w:fill="FFFFFF"/>
        </w:rPr>
        <w:t xml:space="preserve">Текст: электронный // Образовательная платформа </w:t>
      </w:r>
      <w:proofErr w:type="spellStart"/>
      <w:r w:rsidRPr="00DE222D">
        <w:rPr>
          <w:rFonts w:ascii="Times New Roman" w:hAnsi="Times New Roman" w:cs="Times New Roman"/>
          <w:color w:val="000000"/>
          <w:sz w:val="24"/>
          <w:szCs w:val="24"/>
          <w:shd w:val="clear" w:color="auto" w:fill="FFFFFF"/>
        </w:rPr>
        <w:t>Юрайт</w:t>
      </w:r>
      <w:proofErr w:type="spellEnd"/>
      <w:r w:rsidRPr="00DE222D">
        <w:rPr>
          <w:rFonts w:ascii="Times New Roman" w:hAnsi="Times New Roman" w:cs="Times New Roman"/>
          <w:color w:val="000000"/>
          <w:sz w:val="24"/>
          <w:szCs w:val="24"/>
          <w:shd w:val="clear" w:color="auto" w:fill="FFFFFF"/>
        </w:rPr>
        <w:t xml:space="preserve"> [сайт].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shd w:val="clear" w:color="auto" w:fill="FFFFFF"/>
        </w:rPr>
        <w:t>URL: https://urait.ru/bcode/565383</w:t>
      </w:r>
    </w:p>
    <w:p w:rsidR="00DE222D" w:rsidRPr="00DE222D" w:rsidRDefault="00DE222D" w:rsidP="00DE222D">
      <w:pPr>
        <w:pStyle w:val="ac"/>
        <w:numPr>
          <w:ilvl w:val="0"/>
          <w:numId w:val="31"/>
        </w:numPr>
        <w:suppressLineNumbers/>
        <w:tabs>
          <w:tab w:val="left" w:pos="1134"/>
        </w:tabs>
        <w:suppressAutoHyphens/>
        <w:autoSpaceDE w:val="0"/>
        <w:autoSpaceDN w:val="0"/>
        <w:spacing w:after="0" w:line="240" w:lineRule="auto"/>
        <w:ind w:left="0" w:firstLine="709"/>
        <w:rPr>
          <w:rFonts w:ascii="Times New Roman" w:hAnsi="Times New Roman" w:cs="Times New Roman"/>
          <w:sz w:val="24"/>
          <w:szCs w:val="24"/>
        </w:rPr>
      </w:pPr>
      <w:r w:rsidRPr="00DE222D">
        <w:rPr>
          <w:rFonts w:ascii="Times New Roman" w:hAnsi="Times New Roman" w:cs="Times New Roman"/>
          <w:sz w:val="24"/>
          <w:szCs w:val="24"/>
        </w:rPr>
        <w:t xml:space="preserve">Противодействие терроризму в Российской Федерации: Сборник учебных материалов. – М.: Аппарат Национального антитеррористического комитета, 2019. – URL: </w:t>
      </w:r>
      <w:r w:rsidRPr="00DE222D">
        <w:rPr>
          <w:rStyle w:val="Internetlink"/>
          <w:rFonts w:ascii="Times New Roman" w:hAnsi="Times New Roman" w:cs="Times New Roman"/>
          <w:color w:val="auto"/>
          <w:sz w:val="24"/>
          <w:szCs w:val="24"/>
          <w:u w:val="none"/>
        </w:rPr>
        <w:t>http://nac.gov.ru</w:t>
      </w:r>
    </w:p>
    <w:p w:rsidR="00DE222D" w:rsidRPr="00DE222D" w:rsidRDefault="00DE222D" w:rsidP="00DE222D">
      <w:pPr>
        <w:pStyle w:val="ac"/>
        <w:numPr>
          <w:ilvl w:val="0"/>
          <w:numId w:val="31"/>
        </w:numPr>
        <w:suppressLineNumbers/>
        <w:tabs>
          <w:tab w:val="left" w:pos="1134"/>
        </w:tabs>
        <w:suppressAutoHyphens/>
        <w:autoSpaceDE w:val="0"/>
        <w:autoSpaceDN w:val="0"/>
        <w:spacing w:after="0" w:line="240" w:lineRule="auto"/>
        <w:ind w:left="0" w:firstLine="709"/>
        <w:rPr>
          <w:rFonts w:ascii="Times New Roman" w:hAnsi="Times New Roman" w:cs="Times New Roman"/>
          <w:color w:val="000000"/>
          <w:sz w:val="24"/>
          <w:szCs w:val="24"/>
        </w:rPr>
      </w:pPr>
      <w:r w:rsidRPr="00DE222D">
        <w:rPr>
          <w:rFonts w:ascii="Times New Roman" w:hAnsi="Times New Roman" w:cs="Times New Roman"/>
          <w:color w:val="000000"/>
          <w:sz w:val="24"/>
          <w:szCs w:val="24"/>
        </w:rPr>
        <w:t xml:space="preserve">Профилактика экстремизма в молодежной среде: учебное пособие для вузов / А. В. Мартыненко [и др.]; под общ.ред. А.В. Мартыненко, Л.А. Потаповой.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rPr>
        <w:t xml:space="preserve">2-е изд., </w:t>
      </w:r>
      <w:proofErr w:type="spellStart"/>
      <w:r w:rsidRPr="00DE222D">
        <w:rPr>
          <w:rFonts w:ascii="Times New Roman" w:hAnsi="Times New Roman" w:cs="Times New Roman"/>
          <w:color w:val="000000"/>
          <w:sz w:val="24"/>
          <w:szCs w:val="24"/>
        </w:rPr>
        <w:t>перераб</w:t>
      </w:r>
      <w:proofErr w:type="spellEnd"/>
      <w:r w:rsidRPr="00DE222D">
        <w:rPr>
          <w:rFonts w:ascii="Times New Roman" w:hAnsi="Times New Roman" w:cs="Times New Roman"/>
          <w:color w:val="000000"/>
          <w:sz w:val="24"/>
          <w:szCs w:val="24"/>
        </w:rPr>
        <w:t>. и доп.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rPr>
        <w:t xml:space="preserve">М.: </w:t>
      </w:r>
      <w:proofErr w:type="spellStart"/>
      <w:r w:rsidRPr="00DE222D">
        <w:rPr>
          <w:rFonts w:ascii="Times New Roman" w:hAnsi="Times New Roman" w:cs="Times New Roman"/>
          <w:color w:val="000000"/>
          <w:sz w:val="24"/>
          <w:szCs w:val="24"/>
        </w:rPr>
        <w:t>Юрайт</w:t>
      </w:r>
      <w:proofErr w:type="spellEnd"/>
      <w:r w:rsidRPr="00DE222D">
        <w:rPr>
          <w:rFonts w:ascii="Times New Roman" w:hAnsi="Times New Roman" w:cs="Times New Roman"/>
          <w:color w:val="000000"/>
          <w:sz w:val="24"/>
          <w:szCs w:val="24"/>
        </w:rPr>
        <w:t xml:space="preserve">, 2024.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rPr>
        <w:t xml:space="preserve">297 с.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rPr>
        <w:t xml:space="preserve">Текст: электронный // Образовательная платформа </w:t>
      </w:r>
      <w:proofErr w:type="spellStart"/>
      <w:r w:rsidRPr="00DE222D">
        <w:rPr>
          <w:rFonts w:ascii="Times New Roman" w:hAnsi="Times New Roman" w:cs="Times New Roman"/>
          <w:color w:val="000000"/>
          <w:sz w:val="24"/>
          <w:szCs w:val="24"/>
        </w:rPr>
        <w:t>Юрайт</w:t>
      </w:r>
      <w:proofErr w:type="spellEnd"/>
      <w:r w:rsidRPr="00DE222D">
        <w:rPr>
          <w:rFonts w:ascii="Times New Roman" w:hAnsi="Times New Roman" w:cs="Times New Roman"/>
          <w:color w:val="000000"/>
          <w:sz w:val="24"/>
          <w:szCs w:val="24"/>
        </w:rPr>
        <w:t xml:space="preserve"> [сайт]. </w:t>
      </w:r>
      <w:r w:rsidRPr="00DE222D">
        <w:rPr>
          <w:rFonts w:ascii="Times New Roman" w:hAnsi="Times New Roman" w:cs="Times New Roman"/>
          <w:sz w:val="24"/>
          <w:szCs w:val="24"/>
        </w:rPr>
        <w:t xml:space="preserve">– </w:t>
      </w:r>
      <w:r w:rsidRPr="00DE222D">
        <w:rPr>
          <w:rFonts w:ascii="Times New Roman" w:hAnsi="Times New Roman" w:cs="Times New Roman"/>
          <w:color w:val="000000"/>
          <w:sz w:val="24"/>
          <w:szCs w:val="24"/>
        </w:rPr>
        <w:t xml:space="preserve">URL: https://urait.ru/bcode/539662 </w:t>
      </w:r>
    </w:p>
    <w:p w:rsidR="00DE222D" w:rsidRPr="00DE222D" w:rsidRDefault="00DE222D" w:rsidP="00DE222D">
      <w:pPr>
        <w:pStyle w:val="ac"/>
        <w:numPr>
          <w:ilvl w:val="0"/>
          <w:numId w:val="31"/>
        </w:numPr>
        <w:suppressLineNumbers/>
        <w:suppressAutoHyphens/>
        <w:autoSpaceDE w:val="0"/>
        <w:autoSpaceDN w:val="0"/>
        <w:spacing w:after="0" w:line="240" w:lineRule="auto"/>
        <w:ind w:left="0" w:firstLine="709"/>
        <w:rPr>
          <w:rFonts w:ascii="Times New Roman" w:hAnsi="Times New Roman" w:cs="Times New Roman"/>
          <w:color w:val="000000"/>
          <w:sz w:val="24"/>
          <w:szCs w:val="24"/>
        </w:rPr>
      </w:pPr>
      <w:proofErr w:type="spellStart"/>
      <w:r w:rsidRPr="00DE222D">
        <w:rPr>
          <w:rFonts w:ascii="Times New Roman" w:hAnsi="Times New Roman" w:cs="Times New Roman"/>
          <w:sz w:val="24"/>
          <w:szCs w:val="24"/>
          <w:shd w:val="clear" w:color="auto" w:fill="FFFFFF"/>
        </w:rPr>
        <w:t>Рарог</w:t>
      </w:r>
      <w:proofErr w:type="spellEnd"/>
      <w:r w:rsidRPr="00DE222D">
        <w:rPr>
          <w:rFonts w:ascii="Times New Roman" w:hAnsi="Times New Roman" w:cs="Times New Roman"/>
          <w:sz w:val="24"/>
          <w:szCs w:val="24"/>
          <w:shd w:val="clear" w:color="auto" w:fill="FFFFFF"/>
        </w:rPr>
        <w:t xml:space="preserve">, А.И. Уголовно-правовое противодействие терроризму и экстремизму: учебное пособие / А.И. </w:t>
      </w:r>
      <w:proofErr w:type="spellStart"/>
      <w:r w:rsidRPr="00DE222D">
        <w:rPr>
          <w:rFonts w:ascii="Times New Roman" w:hAnsi="Times New Roman" w:cs="Times New Roman"/>
          <w:sz w:val="24"/>
          <w:szCs w:val="24"/>
          <w:shd w:val="clear" w:color="auto" w:fill="FFFFFF"/>
        </w:rPr>
        <w:t>Рарог</w:t>
      </w:r>
      <w:proofErr w:type="spellEnd"/>
      <w:r w:rsidRPr="00DE222D">
        <w:rPr>
          <w:rFonts w:ascii="Times New Roman" w:hAnsi="Times New Roman" w:cs="Times New Roman"/>
          <w:sz w:val="24"/>
          <w:szCs w:val="24"/>
          <w:shd w:val="clear" w:color="auto" w:fill="FFFFFF"/>
        </w:rPr>
        <w:t xml:space="preserve">, В.В. Палий. </w:t>
      </w:r>
      <w:r w:rsidRPr="00DE222D">
        <w:rPr>
          <w:rFonts w:ascii="Times New Roman" w:hAnsi="Times New Roman" w:cs="Times New Roman"/>
          <w:color w:val="000000"/>
          <w:sz w:val="24"/>
          <w:szCs w:val="24"/>
        </w:rPr>
        <w:t xml:space="preserve">– </w:t>
      </w:r>
      <w:r w:rsidRPr="00DE222D">
        <w:rPr>
          <w:rFonts w:ascii="Times New Roman" w:hAnsi="Times New Roman" w:cs="Times New Roman"/>
          <w:sz w:val="24"/>
          <w:szCs w:val="24"/>
          <w:shd w:val="clear" w:color="auto" w:fill="FFFFFF"/>
        </w:rPr>
        <w:t xml:space="preserve">М.: Проспект, 2021. </w:t>
      </w:r>
      <w:r w:rsidRPr="00DE222D">
        <w:rPr>
          <w:rFonts w:ascii="Times New Roman" w:hAnsi="Times New Roman" w:cs="Times New Roman"/>
          <w:color w:val="000000"/>
          <w:sz w:val="24"/>
          <w:szCs w:val="24"/>
        </w:rPr>
        <w:t xml:space="preserve">– </w:t>
      </w:r>
      <w:r w:rsidRPr="00DE222D">
        <w:rPr>
          <w:rFonts w:ascii="Times New Roman" w:hAnsi="Times New Roman" w:cs="Times New Roman"/>
          <w:sz w:val="24"/>
          <w:szCs w:val="24"/>
          <w:shd w:val="clear" w:color="auto" w:fill="FFFFFF"/>
        </w:rPr>
        <w:t xml:space="preserve">96 с. </w:t>
      </w:r>
      <w:r w:rsidRPr="00DE222D">
        <w:rPr>
          <w:rFonts w:ascii="Times New Roman" w:hAnsi="Times New Roman" w:cs="Times New Roman"/>
          <w:color w:val="000000"/>
          <w:sz w:val="24"/>
          <w:szCs w:val="24"/>
        </w:rPr>
        <w:t xml:space="preserve">– </w:t>
      </w:r>
      <w:r w:rsidRPr="00DE222D">
        <w:rPr>
          <w:rFonts w:ascii="Times New Roman" w:hAnsi="Times New Roman" w:cs="Times New Roman"/>
          <w:sz w:val="24"/>
          <w:szCs w:val="24"/>
          <w:shd w:val="clear" w:color="auto" w:fill="FFFFFF"/>
        </w:rPr>
        <w:t xml:space="preserve">Текст: электронный // Лань: электронно-библиотечная система. </w:t>
      </w:r>
      <w:r w:rsidRPr="00DE222D">
        <w:rPr>
          <w:rFonts w:ascii="Times New Roman" w:hAnsi="Times New Roman" w:cs="Times New Roman"/>
          <w:color w:val="000000"/>
          <w:sz w:val="24"/>
          <w:szCs w:val="24"/>
        </w:rPr>
        <w:t xml:space="preserve">– </w:t>
      </w:r>
      <w:r w:rsidRPr="00DE222D">
        <w:rPr>
          <w:rFonts w:ascii="Times New Roman" w:hAnsi="Times New Roman" w:cs="Times New Roman"/>
          <w:sz w:val="24"/>
          <w:szCs w:val="24"/>
          <w:shd w:val="clear" w:color="auto" w:fill="FFFFFF"/>
        </w:rPr>
        <w:t>URL: https://e.lanbook.com/book/281021</w:t>
      </w:r>
    </w:p>
    <w:p w:rsidR="00DE222D" w:rsidRPr="00DE222D" w:rsidRDefault="00DE222D" w:rsidP="00DE222D">
      <w:pPr>
        <w:widowControl/>
        <w:numPr>
          <w:ilvl w:val="0"/>
          <w:numId w:val="31"/>
        </w:numPr>
        <w:tabs>
          <w:tab w:val="left" w:pos="1134"/>
        </w:tabs>
        <w:suppressAutoHyphens w:val="0"/>
        <w:overflowPunct/>
        <w:autoSpaceDE/>
        <w:autoSpaceDN/>
        <w:ind w:left="0" w:firstLine="709"/>
        <w:jc w:val="both"/>
        <w:textAlignment w:val="auto"/>
        <w:rPr>
          <w:rStyle w:val="Internetlink"/>
          <w:rFonts w:ascii="Times New Roman" w:hAnsi="Times New Roman" w:cs="Times New Roman"/>
          <w:color w:val="auto"/>
          <w:sz w:val="24"/>
          <w:szCs w:val="24"/>
          <w:u w:val="none"/>
          <w:shd w:val="clear" w:color="auto" w:fill="FFFFFF"/>
        </w:rPr>
      </w:pPr>
      <w:r w:rsidRPr="00DE222D">
        <w:rPr>
          <w:rFonts w:ascii="Times New Roman" w:hAnsi="Times New Roman" w:cs="Times New Roman"/>
          <w:sz w:val="24"/>
          <w:szCs w:val="24"/>
        </w:rPr>
        <w:t xml:space="preserve">Рекомендации по созданию и распространению антитеррористического контента, аппарат НАК. – М., 2022. – </w:t>
      </w:r>
      <w:r w:rsidRPr="00DE222D">
        <w:rPr>
          <w:rFonts w:ascii="Times New Roman" w:hAnsi="Times New Roman" w:cs="Times New Roman"/>
          <w:sz w:val="24"/>
          <w:szCs w:val="24"/>
          <w:shd w:val="clear" w:color="auto" w:fill="FFFFFF"/>
        </w:rPr>
        <w:t xml:space="preserve">URL: </w:t>
      </w:r>
      <w:r w:rsidRPr="00DE222D">
        <w:rPr>
          <w:rStyle w:val="Internetlink"/>
          <w:rFonts w:ascii="Times New Roman" w:hAnsi="Times New Roman" w:cs="Times New Roman"/>
          <w:color w:val="auto"/>
          <w:sz w:val="24"/>
          <w:szCs w:val="24"/>
          <w:u w:val="none"/>
        </w:rPr>
        <w:t>http://nac.gov.ru</w:t>
      </w:r>
    </w:p>
    <w:p w:rsidR="00DE222D" w:rsidRPr="00DE222D" w:rsidRDefault="00DE222D" w:rsidP="00DE222D">
      <w:pPr>
        <w:widowControl/>
        <w:numPr>
          <w:ilvl w:val="0"/>
          <w:numId w:val="31"/>
        </w:numPr>
        <w:tabs>
          <w:tab w:val="left" w:pos="1134"/>
        </w:tabs>
        <w:suppressAutoHyphens w:val="0"/>
        <w:overflowPunct/>
        <w:autoSpaceDE/>
        <w:autoSpaceDN/>
        <w:ind w:left="0" w:firstLine="709"/>
        <w:jc w:val="both"/>
        <w:textAlignment w:val="auto"/>
        <w:rPr>
          <w:rFonts w:ascii="Times New Roman" w:hAnsi="Times New Roman" w:cs="Times New Roman"/>
          <w:sz w:val="24"/>
          <w:szCs w:val="24"/>
          <w:shd w:val="clear" w:color="auto" w:fill="FFFFFF"/>
        </w:rPr>
      </w:pPr>
      <w:r w:rsidRPr="00DE222D">
        <w:rPr>
          <w:rFonts w:ascii="Times New Roman" w:hAnsi="Times New Roman" w:cs="Times New Roman"/>
          <w:iCs/>
          <w:sz w:val="24"/>
          <w:szCs w:val="24"/>
          <w:shd w:val="clear" w:color="auto" w:fill="FFFFFF"/>
        </w:rPr>
        <w:t>Сафонов, А.А.</w:t>
      </w:r>
      <w:r w:rsidRPr="00DE222D">
        <w:rPr>
          <w:rFonts w:ascii="Times New Roman" w:hAnsi="Times New Roman" w:cs="Times New Roman"/>
          <w:sz w:val="24"/>
          <w:szCs w:val="24"/>
          <w:shd w:val="clear" w:color="auto" w:fill="FFFFFF"/>
        </w:rPr>
        <w:t xml:space="preserve"> Противодействие терроризму: радикальный исламизм: учебник и практикум / А.А. Сафонов, М.А. Сафонова.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rPr>
        <w:t xml:space="preserve">5-е изд., </w:t>
      </w:r>
      <w:proofErr w:type="spellStart"/>
      <w:r w:rsidRPr="00DE222D">
        <w:rPr>
          <w:rFonts w:ascii="Times New Roman" w:hAnsi="Times New Roman" w:cs="Times New Roman"/>
          <w:sz w:val="24"/>
          <w:szCs w:val="24"/>
          <w:shd w:val="clear" w:color="auto" w:fill="FFFFFF"/>
        </w:rPr>
        <w:t>перераб</w:t>
      </w:r>
      <w:proofErr w:type="spellEnd"/>
      <w:r w:rsidRPr="00DE222D">
        <w:rPr>
          <w:rFonts w:ascii="Times New Roman" w:hAnsi="Times New Roman" w:cs="Times New Roman"/>
          <w:sz w:val="24"/>
          <w:szCs w:val="24"/>
          <w:shd w:val="clear" w:color="auto" w:fill="FFFFFF"/>
        </w:rPr>
        <w:t>. и доп.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rPr>
        <w:t xml:space="preserve">М.: </w:t>
      </w:r>
      <w:proofErr w:type="spellStart"/>
      <w:r w:rsidRPr="00DE222D">
        <w:rPr>
          <w:rFonts w:ascii="Times New Roman" w:hAnsi="Times New Roman" w:cs="Times New Roman"/>
          <w:sz w:val="24"/>
          <w:szCs w:val="24"/>
          <w:shd w:val="clear" w:color="auto" w:fill="FFFFFF"/>
        </w:rPr>
        <w:t>Юрайт</w:t>
      </w:r>
      <w:proofErr w:type="spellEnd"/>
      <w:r w:rsidRPr="00DE222D">
        <w:rPr>
          <w:rFonts w:ascii="Times New Roman" w:hAnsi="Times New Roman" w:cs="Times New Roman"/>
          <w:sz w:val="24"/>
          <w:szCs w:val="24"/>
          <w:shd w:val="clear" w:color="auto" w:fill="FFFFFF"/>
        </w:rPr>
        <w:t>, 2026.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rPr>
        <w:t>53 с.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rPr>
        <w:t>(Профессиональное образование).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rPr>
        <w:t xml:space="preserve">ISBN 978-5-534-21367-6.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rPr>
        <w:t xml:space="preserve">Текст: электронный // Образовательная платформа </w:t>
      </w:r>
      <w:proofErr w:type="spellStart"/>
      <w:r w:rsidRPr="00DE222D">
        <w:rPr>
          <w:rFonts w:ascii="Times New Roman" w:hAnsi="Times New Roman" w:cs="Times New Roman"/>
          <w:sz w:val="24"/>
          <w:szCs w:val="24"/>
          <w:shd w:val="clear" w:color="auto" w:fill="FFFFFF"/>
        </w:rPr>
        <w:t>Юрайт</w:t>
      </w:r>
      <w:proofErr w:type="spellEnd"/>
      <w:r w:rsidRPr="00DE222D">
        <w:rPr>
          <w:rFonts w:ascii="Times New Roman" w:hAnsi="Times New Roman" w:cs="Times New Roman"/>
          <w:sz w:val="24"/>
          <w:szCs w:val="24"/>
          <w:shd w:val="clear" w:color="auto" w:fill="FFFFFF"/>
        </w:rPr>
        <w:t xml:space="preserve"> [сайт]. — URL: https://urait.ru/bcode/590213</w:t>
      </w:r>
    </w:p>
    <w:p w:rsidR="00DE222D" w:rsidRPr="00DE222D" w:rsidRDefault="00DE222D" w:rsidP="00DE222D">
      <w:pPr>
        <w:pStyle w:val="ac"/>
        <w:numPr>
          <w:ilvl w:val="0"/>
          <w:numId w:val="31"/>
        </w:numPr>
        <w:suppressLineNumbers/>
        <w:suppressAutoHyphens/>
        <w:autoSpaceDE w:val="0"/>
        <w:autoSpaceDN w:val="0"/>
        <w:spacing w:after="0" w:line="240" w:lineRule="auto"/>
        <w:ind w:left="0" w:firstLine="709"/>
        <w:rPr>
          <w:rFonts w:ascii="Times New Roman" w:hAnsi="Times New Roman" w:cs="Times New Roman"/>
          <w:color w:val="000000"/>
          <w:sz w:val="24"/>
          <w:szCs w:val="24"/>
        </w:rPr>
      </w:pPr>
      <w:r w:rsidRPr="00DE222D">
        <w:rPr>
          <w:rFonts w:ascii="Times New Roman" w:hAnsi="Times New Roman" w:cs="Times New Roman"/>
          <w:sz w:val="24"/>
          <w:szCs w:val="24"/>
          <w:shd w:val="clear" w:color="auto" w:fill="FFFFFF"/>
        </w:rPr>
        <w:t>Терроризм и меры противодействия: учебник / И.В. Абакумова, Я.А. Асланов, А.В. </w:t>
      </w:r>
      <w:proofErr w:type="spellStart"/>
      <w:r w:rsidRPr="00DE222D">
        <w:rPr>
          <w:rFonts w:ascii="Times New Roman" w:hAnsi="Times New Roman" w:cs="Times New Roman"/>
          <w:sz w:val="24"/>
          <w:szCs w:val="24"/>
          <w:shd w:val="clear" w:color="auto" w:fill="FFFFFF"/>
        </w:rPr>
        <w:t>Бедрик</w:t>
      </w:r>
      <w:proofErr w:type="spellEnd"/>
      <w:r w:rsidRPr="00DE222D">
        <w:rPr>
          <w:rFonts w:ascii="Times New Roman" w:hAnsi="Times New Roman" w:cs="Times New Roman"/>
          <w:sz w:val="24"/>
          <w:szCs w:val="24"/>
          <w:shd w:val="clear" w:color="auto" w:fill="FFFFFF"/>
        </w:rPr>
        <w:t xml:space="preserve">, Г.А. Дятлов. </w:t>
      </w:r>
      <w:r w:rsidRPr="00DE222D">
        <w:rPr>
          <w:rFonts w:ascii="Times New Roman" w:hAnsi="Times New Roman" w:cs="Times New Roman"/>
          <w:color w:val="000000"/>
          <w:sz w:val="24"/>
          <w:szCs w:val="24"/>
        </w:rPr>
        <w:t xml:space="preserve">– </w:t>
      </w:r>
      <w:r w:rsidRPr="00DE222D">
        <w:rPr>
          <w:rFonts w:ascii="Times New Roman" w:hAnsi="Times New Roman" w:cs="Times New Roman"/>
          <w:sz w:val="24"/>
          <w:szCs w:val="24"/>
          <w:shd w:val="clear" w:color="auto" w:fill="FFFFFF"/>
        </w:rPr>
        <w:t xml:space="preserve">Ростов-на-Дону: ЮФУ, 2022. </w:t>
      </w:r>
      <w:r w:rsidRPr="00DE222D">
        <w:rPr>
          <w:rFonts w:ascii="Times New Roman" w:hAnsi="Times New Roman" w:cs="Times New Roman"/>
          <w:color w:val="000000"/>
          <w:sz w:val="24"/>
          <w:szCs w:val="24"/>
        </w:rPr>
        <w:t xml:space="preserve">– </w:t>
      </w:r>
      <w:r w:rsidRPr="00DE222D">
        <w:rPr>
          <w:rFonts w:ascii="Times New Roman" w:hAnsi="Times New Roman" w:cs="Times New Roman"/>
          <w:sz w:val="24"/>
          <w:szCs w:val="24"/>
          <w:shd w:val="clear" w:color="auto" w:fill="FFFFFF"/>
        </w:rPr>
        <w:t xml:space="preserve">208 с. </w:t>
      </w:r>
      <w:r w:rsidRPr="00DE222D">
        <w:rPr>
          <w:rFonts w:ascii="Times New Roman" w:hAnsi="Times New Roman" w:cs="Times New Roman"/>
          <w:color w:val="000000"/>
          <w:sz w:val="24"/>
          <w:szCs w:val="24"/>
        </w:rPr>
        <w:t xml:space="preserve">– </w:t>
      </w:r>
      <w:r w:rsidRPr="00DE222D">
        <w:rPr>
          <w:rFonts w:ascii="Times New Roman" w:hAnsi="Times New Roman" w:cs="Times New Roman"/>
          <w:sz w:val="24"/>
          <w:szCs w:val="24"/>
          <w:shd w:val="clear" w:color="auto" w:fill="FFFFFF"/>
        </w:rPr>
        <w:t xml:space="preserve">Текст: электронный // Лань: электронно-библиотечная система. </w:t>
      </w:r>
      <w:r w:rsidRPr="00DE222D">
        <w:rPr>
          <w:rFonts w:ascii="Times New Roman" w:hAnsi="Times New Roman" w:cs="Times New Roman"/>
          <w:color w:val="000000"/>
          <w:sz w:val="24"/>
          <w:szCs w:val="24"/>
        </w:rPr>
        <w:t xml:space="preserve">– </w:t>
      </w:r>
      <w:r w:rsidRPr="00DE222D">
        <w:rPr>
          <w:rFonts w:ascii="Times New Roman" w:hAnsi="Times New Roman" w:cs="Times New Roman"/>
          <w:sz w:val="24"/>
          <w:szCs w:val="24"/>
          <w:shd w:val="clear" w:color="auto" w:fill="FFFFFF"/>
        </w:rPr>
        <w:t>URL: https://e.lanbook.com/book/345521</w:t>
      </w:r>
    </w:p>
    <w:p w:rsidR="00DE222D" w:rsidRPr="00DE222D" w:rsidRDefault="00DE222D" w:rsidP="00DE222D">
      <w:pPr>
        <w:pStyle w:val="ac"/>
        <w:numPr>
          <w:ilvl w:val="0"/>
          <w:numId w:val="31"/>
        </w:numPr>
        <w:suppressLineNumbers/>
        <w:suppressAutoHyphens/>
        <w:autoSpaceDE w:val="0"/>
        <w:autoSpaceDN w:val="0"/>
        <w:spacing w:after="0" w:line="240" w:lineRule="auto"/>
        <w:ind w:left="0" w:firstLine="709"/>
        <w:rPr>
          <w:rFonts w:ascii="Times New Roman" w:hAnsi="Times New Roman" w:cs="Times New Roman"/>
          <w:color w:val="000000"/>
          <w:sz w:val="24"/>
          <w:szCs w:val="24"/>
        </w:rPr>
      </w:pPr>
      <w:r w:rsidRPr="00DE222D">
        <w:rPr>
          <w:rFonts w:ascii="Times New Roman" w:hAnsi="Times New Roman" w:cs="Times New Roman"/>
          <w:sz w:val="24"/>
          <w:szCs w:val="24"/>
        </w:rPr>
        <w:t>Типовые тестовые задания по вопросам противодействия терроризму для различных категорий служащих, в должностных регламентах которых предусмотрено решение задач по противодействию терроризму // Вестник НАК. – 2020. – № 2 (24).</w:t>
      </w:r>
    </w:p>
    <w:p w:rsidR="00DE222D" w:rsidRPr="00DE222D" w:rsidRDefault="00DE222D" w:rsidP="00DE222D">
      <w:pPr>
        <w:pStyle w:val="21"/>
        <w:tabs>
          <w:tab w:val="left" w:pos="0"/>
          <w:tab w:val="left" w:pos="540"/>
        </w:tabs>
        <w:ind w:left="0"/>
        <w:rPr>
          <w:rFonts w:ascii="Times New Roman" w:hAnsi="Times New Roman"/>
          <w:sz w:val="24"/>
          <w:szCs w:val="24"/>
        </w:rPr>
      </w:pPr>
    </w:p>
    <w:p w:rsidR="00DE222D" w:rsidRPr="00DE222D" w:rsidRDefault="00DE222D" w:rsidP="00DE222D">
      <w:pPr>
        <w:pStyle w:val="21"/>
        <w:tabs>
          <w:tab w:val="left" w:pos="0"/>
          <w:tab w:val="left" w:pos="540"/>
        </w:tabs>
        <w:ind w:left="0"/>
        <w:rPr>
          <w:rFonts w:ascii="Times New Roman" w:hAnsi="Times New Roman"/>
          <w:sz w:val="24"/>
          <w:szCs w:val="24"/>
        </w:rPr>
      </w:pPr>
    </w:p>
    <w:p w:rsidR="00DE222D" w:rsidRPr="00DE222D" w:rsidRDefault="00DE222D" w:rsidP="00DE222D">
      <w:pPr>
        <w:pStyle w:val="af1"/>
        <w:tabs>
          <w:tab w:val="left" w:pos="0"/>
        </w:tabs>
        <w:jc w:val="center"/>
      </w:pPr>
      <w:bookmarkStart w:id="2" w:name="_Toc113193442"/>
      <w:r w:rsidRPr="00DE222D">
        <w:t>Нормативные правовые документы и иная правовая информация</w:t>
      </w:r>
      <w:bookmarkEnd w:id="2"/>
    </w:p>
    <w:p w:rsidR="00DE222D" w:rsidRPr="00DE222D" w:rsidRDefault="00DE222D" w:rsidP="00DE222D">
      <w:pPr>
        <w:tabs>
          <w:tab w:val="left" w:pos="0"/>
        </w:tabs>
        <w:ind w:firstLine="709"/>
        <w:jc w:val="both"/>
        <w:rPr>
          <w:rFonts w:ascii="Times New Roman" w:hAnsi="Times New Roman"/>
          <w:sz w:val="24"/>
          <w:szCs w:val="24"/>
        </w:rPr>
      </w:pPr>
      <w:r w:rsidRPr="00DE222D">
        <w:rPr>
          <w:rFonts w:ascii="Times New Roman" w:hAnsi="Times New Roman" w:cs="Times New Roman"/>
          <w:sz w:val="24"/>
          <w:szCs w:val="24"/>
        </w:rPr>
        <w:t xml:space="preserve">1. </w:t>
      </w:r>
      <w:r w:rsidRPr="00DE222D">
        <w:rPr>
          <w:rFonts w:ascii="Times New Roman" w:hAnsi="Times New Roman"/>
          <w:sz w:val="24"/>
          <w:szCs w:val="24"/>
        </w:rPr>
        <w:t xml:space="preserve">Конституция Российской Федерации: принята всенародным голосованием 12 </w:t>
      </w:r>
      <w:r w:rsidRPr="00DE222D">
        <w:rPr>
          <w:rFonts w:ascii="Times New Roman" w:hAnsi="Times New Roman"/>
          <w:sz w:val="24"/>
          <w:szCs w:val="24"/>
        </w:rPr>
        <w:lastRenderedPageBreak/>
        <w:t xml:space="preserve">декабря 1993 г. // Собрание законодательства Российской Федерации. – 2014. – № 31. – Ст.4398 (с учетом поправок, внесенных Законами РФ о поправках к Конституции РФ от 30.12.2008 № 6-ФКЗ, от 30.12.2008 № 7-ФКЗ, от 05.02.2014 № 2-ФКЗ, от 21.07.2014 № 11- ФКЗ; с изм., одобренными в ходе общероссийского голосования 01.07.2020, и вкл. новые субъекты РФ) // </w:t>
      </w:r>
      <w:r w:rsidRPr="00DE222D">
        <w:rPr>
          <w:rFonts w:ascii="Times New Roman" w:hAnsi="Times New Roman" w:cs="Times New Roman"/>
          <w:sz w:val="24"/>
          <w:szCs w:val="24"/>
        </w:rPr>
        <w:t xml:space="preserve">Официальный интернет-портал правовой информации, 2025. – </w:t>
      </w:r>
      <w:r w:rsidRPr="00DE222D">
        <w:rPr>
          <w:rFonts w:ascii="Times New Roman" w:hAnsi="Times New Roman"/>
          <w:sz w:val="24"/>
          <w:szCs w:val="24"/>
        </w:rPr>
        <w:t>Режим доступа: http://pravo.gov.ru, 06.10.2022.</w:t>
      </w:r>
    </w:p>
    <w:p w:rsidR="00DE222D" w:rsidRPr="00DE222D" w:rsidRDefault="00DE222D" w:rsidP="00DE222D">
      <w:pPr>
        <w:pStyle w:val="af3"/>
        <w:widowControl/>
        <w:suppressLineNumbers/>
        <w:tabs>
          <w:tab w:val="left" w:pos="0"/>
        </w:tabs>
        <w:suppressAutoHyphens/>
        <w:spacing w:line="240" w:lineRule="auto"/>
        <w:ind w:firstLine="709"/>
        <w:rPr>
          <w:rFonts w:ascii="Times New Roman" w:hAnsi="Times New Roman" w:cs="Times New Roman"/>
          <w:sz w:val="24"/>
          <w:szCs w:val="24"/>
          <w:shd w:val="clear" w:color="auto" w:fill="FFFFFF"/>
        </w:rPr>
      </w:pPr>
      <w:r w:rsidRPr="00DE222D">
        <w:rPr>
          <w:rFonts w:ascii="Times New Roman" w:hAnsi="Times New Roman" w:cs="Times New Roman"/>
          <w:color w:val="auto"/>
          <w:sz w:val="24"/>
          <w:szCs w:val="24"/>
        </w:rPr>
        <w:t xml:space="preserve">2. </w:t>
      </w:r>
      <w:r w:rsidRPr="00DE222D">
        <w:rPr>
          <w:rFonts w:ascii="Times New Roman" w:hAnsi="Times New Roman" w:cs="Times New Roman"/>
          <w:sz w:val="24"/>
          <w:szCs w:val="24"/>
          <w:shd w:val="clear" w:color="auto" w:fill="FFFFFF"/>
        </w:rPr>
        <w:t>Уголовно-процессуальный кодекс Российской Федерации</w:t>
      </w:r>
      <w:r w:rsidRPr="00DE222D">
        <w:rPr>
          <w:rFonts w:ascii="Times New Roman" w:eastAsia="SimSun" w:hAnsi="Times New Roman" w:cs="Times New Roman"/>
          <w:sz w:val="24"/>
          <w:szCs w:val="24"/>
        </w:rPr>
        <w:t xml:space="preserve">: Федеральный закон РФ от 18 декабря 2001 г. № 174-ФЗ // Собрание законодательства РФ. </w:t>
      </w:r>
      <w:r w:rsidRPr="00DE222D">
        <w:rPr>
          <w:rFonts w:ascii="Times New Roman" w:hAnsi="Times New Roman" w:cs="Times New Roman"/>
          <w:sz w:val="24"/>
          <w:szCs w:val="24"/>
          <w:shd w:val="clear" w:color="auto" w:fill="FFFFFF"/>
        </w:rPr>
        <w:t>– 24.12.2001.</w:t>
      </w:r>
      <w:r w:rsidRPr="00DE222D">
        <w:rPr>
          <w:rFonts w:ascii="Times New Roman" w:eastAsia="SimSun" w:hAnsi="Times New Roman" w:cs="Times New Roman"/>
          <w:sz w:val="24"/>
          <w:szCs w:val="24"/>
        </w:rPr>
        <w:t xml:space="preserve"> – </w:t>
      </w:r>
      <w:r w:rsidRPr="00DE222D">
        <w:rPr>
          <w:rFonts w:ascii="Times New Roman" w:hAnsi="Times New Roman" w:cs="Times New Roman"/>
          <w:sz w:val="24"/>
          <w:szCs w:val="24"/>
          <w:shd w:val="clear" w:color="auto" w:fill="FFFFFF"/>
        </w:rPr>
        <w:t xml:space="preserve">№ 52 (ч. I). – </w:t>
      </w:r>
      <w:r w:rsidRPr="00DE222D">
        <w:rPr>
          <w:rFonts w:ascii="Times New Roman" w:eastAsia="SimSun" w:hAnsi="Times New Roman" w:cs="Times New Roman"/>
          <w:sz w:val="24"/>
          <w:szCs w:val="24"/>
        </w:rPr>
        <w:t xml:space="preserve">Ст. 4921 </w:t>
      </w:r>
      <w:r w:rsidRPr="00DE222D">
        <w:rPr>
          <w:rFonts w:ascii="Times New Roman" w:hAnsi="Times New Roman" w:cs="Times New Roman"/>
          <w:sz w:val="24"/>
          <w:szCs w:val="24"/>
          <w:shd w:val="clear" w:color="auto" w:fill="FFFFFF"/>
        </w:rPr>
        <w:t>(в ред. 08.03.2026).</w:t>
      </w:r>
    </w:p>
    <w:p w:rsidR="00DE222D" w:rsidRPr="00DE222D" w:rsidRDefault="00DE222D" w:rsidP="00DE222D">
      <w:pPr>
        <w:pStyle w:val="af3"/>
        <w:widowControl/>
        <w:suppressLineNumbers/>
        <w:tabs>
          <w:tab w:val="left" w:pos="0"/>
        </w:tabs>
        <w:suppressAutoHyphens/>
        <w:spacing w:line="240" w:lineRule="auto"/>
        <w:ind w:firstLine="709"/>
        <w:rPr>
          <w:rFonts w:ascii="Times New Roman" w:hAnsi="Times New Roman" w:cs="Times New Roman"/>
          <w:color w:val="auto"/>
          <w:sz w:val="24"/>
          <w:szCs w:val="24"/>
        </w:rPr>
      </w:pPr>
      <w:r w:rsidRPr="00DE222D">
        <w:rPr>
          <w:rFonts w:ascii="Times New Roman" w:hAnsi="Times New Roman" w:cs="Times New Roman"/>
          <w:color w:val="auto"/>
          <w:sz w:val="24"/>
          <w:szCs w:val="24"/>
        </w:rPr>
        <w:t xml:space="preserve">3. Федеральный закон от 17 января 1992 г. № 2202-1 «О прокуратуре Российской Федерации» // Собрание законодательства РФ. – 1995. – № 47. – </w:t>
      </w:r>
      <w:r w:rsidRPr="00DE222D">
        <w:rPr>
          <w:rFonts w:ascii="Times New Roman" w:hAnsi="Times New Roman" w:cs="Times New Roman"/>
          <w:caps/>
          <w:color w:val="auto"/>
          <w:sz w:val="24"/>
          <w:szCs w:val="24"/>
        </w:rPr>
        <w:t>с</w:t>
      </w:r>
      <w:r w:rsidRPr="00DE222D">
        <w:rPr>
          <w:rFonts w:ascii="Times New Roman" w:hAnsi="Times New Roman" w:cs="Times New Roman"/>
          <w:color w:val="auto"/>
          <w:sz w:val="24"/>
          <w:szCs w:val="24"/>
        </w:rPr>
        <w:t>т. 4472 (в ред. от 03.02.2025).</w:t>
      </w:r>
    </w:p>
    <w:p w:rsidR="00DE222D" w:rsidRPr="00DE222D" w:rsidRDefault="00DE222D" w:rsidP="00DE222D">
      <w:pPr>
        <w:pStyle w:val="af3"/>
        <w:widowControl/>
        <w:suppressLineNumbers/>
        <w:tabs>
          <w:tab w:val="left" w:pos="0"/>
          <w:tab w:val="left" w:pos="851"/>
        </w:tabs>
        <w:suppressAutoHyphens/>
        <w:spacing w:line="240" w:lineRule="auto"/>
        <w:ind w:firstLine="709"/>
        <w:rPr>
          <w:rFonts w:ascii="Times New Roman" w:hAnsi="Times New Roman" w:cs="Times New Roman"/>
          <w:color w:val="auto"/>
          <w:sz w:val="24"/>
          <w:szCs w:val="24"/>
        </w:rPr>
      </w:pPr>
      <w:r w:rsidRPr="00DE222D">
        <w:rPr>
          <w:rFonts w:ascii="Times New Roman" w:hAnsi="Times New Roman" w:cs="Times New Roman"/>
          <w:color w:val="auto"/>
          <w:sz w:val="24"/>
          <w:szCs w:val="24"/>
        </w:rPr>
        <w:t xml:space="preserve">4. Федеральный закон от 15 июля 1995 г. № 103-ФЗ «О содержании под стражей подозреваемых и обвиняемых в совершении преступлений» // Собрание законодательства РФ. – 1995. – № 29. – </w:t>
      </w:r>
      <w:r w:rsidRPr="00DE222D">
        <w:rPr>
          <w:rFonts w:ascii="Times New Roman" w:hAnsi="Times New Roman" w:cs="Times New Roman"/>
          <w:caps/>
          <w:color w:val="auto"/>
          <w:sz w:val="24"/>
          <w:szCs w:val="24"/>
        </w:rPr>
        <w:t>с</w:t>
      </w:r>
      <w:r w:rsidRPr="00DE222D">
        <w:rPr>
          <w:rFonts w:ascii="Times New Roman" w:hAnsi="Times New Roman" w:cs="Times New Roman"/>
          <w:color w:val="auto"/>
          <w:sz w:val="24"/>
          <w:szCs w:val="24"/>
        </w:rPr>
        <w:t>т. 2759 (в ред. от 08.08.2024).</w:t>
      </w:r>
    </w:p>
    <w:p w:rsidR="00DE222D" w:rsidRPr="00DE222D" w:rsidRDefault="00DE222D" w:rsidP="00DE222D">
      <w:pPr>
        <w:pStyle w:val="af3"/>
        <w:widowControl/>
        <w:suppressLineNumbers/>
        <w:tabs>
          <w:tab w:val="left" w:pos="0"/>
          <w:tab w:val="left" w:pos="851"/>
        </w:tabs>
        <w:suppressAutoHyphens/>
        <w:spacing w:line="240" w:lineRule="auto"/>
        <w:ind w:firstLine="709"/>
        <w:rPr>
          <w:rFonts w:ascii="Times New Roman" w:hAnsi="Times New Roman"/>
          <w:color w:val="auto"/>
          <w:sz w:val="24"/>
          <w:szCs w:val="24"/>
        </w:rPr>
      </w:pPr>
      <w:r w:rsidRPr="00DE222D">
        <w:rPr>
          <w:rFonts w:ascii="Times New Roman" w:hAnsi="Times New Roman" w:cs="Times New Roman"/>
          <w:color w:val="auto"/>
          <w:sz w:val="24"/>
          <w:szCs w:val="24"/>
        </w:rPr>
        <w:t xml:space="preserve">5. </w:t>
      </w:r>
      <w:r w:rsidRPr="00DE222D">
        <w:rPr>
          <w:rFonts w:ascii="Times New Roman" w:hAnsi="Times New Roman"/>
          <w:bCs/>
          <w:sz w:val="24"/>
          <w:szCs w:val="24"/>
        </w:rPr>
        <w:t>Федеральный закон от 12 августа 1995 г. № 144-ФЗ</w:t>
      </w:r>
      <w:r w:rsidRPr="00DE222D">
        <w:rPr>
          <w:rFonts w:ascii="Times New Roman" w:hAnsi="Times New Roman"/>
          <w:sz w:val="24"/>
          <w:szCs w:val="24"/>
        </w:rPr>
        <w:t xml:space="preserve"> «Об оперативно-розыскной деятельности» // Собрание законодательства РФ. – 14.08.1995. – № 33. – Ст. 3349 </w:t>
      </w:r>
      <w:r w:rsidRPr="00DE222D">
        <w:rPr>
          <w:rFonts w:ascii="Times New Roman" w:eastAsia="Malgun Gothic" w:hAnsi="Times New Roman"/>
          <w:bCs/>
          <w:sz w:val="24"/>
          <w:szCs w:val="24"/>
          <w:shd w:val="clear" w:color="auto" w:fill="FFFFFF"/>
        </w:rPr>
        <w:t>(в ред. от 28.02.2025).</w:t>
      </w:r>
    </w:p>
    <w:p w:rsidR="00DE222D" w:rsidRPr="00DE222D" w:rsidRDefault="00DE222D" w:rsidP="00DE222D">
      <w:pPr>
        <w:tabs>
          <w:tab w:val="left" w:pos="0"/>
        </w:tabs>
        <w:ind w:firstLine="709"/>
        <w:rPr>
          <w:rFonts w:ascii="Times New Roman" w:hAnsi="Times New Roman" w:cs="Times New Roman"/>
          <w:sz w:val="24"/>
          <w:szCs w:val="24"/>
        </w:rPr>
      </w:pPr>
      <w:r w:rsidRPr="00DE222D">
        <w:rPr>
          <w:rFonts w:ascii="Times New Roman" w:hAnsi="Times New Roman"/>
          <w:sz w:val="24"/>
          <w:szCs w:val="24"/>
        </w:rPr>
        <w:t xml:space="preserve">6. </w:t>
      </w:r>
      <w:r w:rsidRPr="00DE222D">
        <w:rPr>
          <w:rFonts w:ascii="Times New Roman" w:hAnsi="Times New Roman" w:cs="Times New Roman"/>
          <w:sz w:val="24"/>
          <w:szCs w:val="24"/>
        </w:rPr>
        <w:t>Федеральный конституционный закон от 07 февраля 2011 г. № 1-ФКЗ «О судах общей юрисдикции в Российской Федерации» // Российская газета. – № 29. – 11.02.2011 (в ред. от 23.07.2025).</w:t>
      </w:r>
    </w:p>
    <w:p w:rsidR="00DE222D" w:rsidRPr="00DE222D" w:rsidRDefault="00DE222D" w:rsidP="00DE222D">
      <w:pPr>
        <w:tabs>
          <w:tab w:val="left" w:pos="0"/>
        </w:tabs>
        <w:ind w:firstLine="709"/>
        <w:rPr>
          <w:rFonts w:ascii="Times New Roman" w:hAnsi="Times New Roman" w:cs="Times New Roman"/>
          <w:sz w:val="24"/>
          <w:szCs w:val="24"/>
        </w:rPr>
      </w:pPr>
      <w:r w:rsidRPr="00DE222D">
        <w:rPr>
          <w:rFonts w:ascii="Times New Roman" w:hAnsi="Times New Roman" w:cs="Times New Roman"/>
          <w:sz w:val="24"/>
          <w:szCs w:val="24"/>
        </w:rPr>
        <w:t>7. Федеральный закон от 20 августа 2004 г. № 113-ФЗ «О присяжных заседателях федеральных судов общей юрисдикции в Российской Федерации» // Российская газета. – № 182. – 25.08.2004 (в ред. от 16.02.2022).</w:t>
      </w:r>
    </w:p>
    <w:p w:rsidR="00DE222D" w:rsidRPr="00DE222D" w:rsidRDefault="00DE222D" w:rsidP="00DE222D">
      <w:pPr>
        <w:pStyle w:val="af3"/>
        <w:widowControl/>
        <w:suppressLineNumbers/>
        <w:tabs>
          <w:tab w:val="left" w:pos="0"/>
          <w:tab w:val="left" w:pos="851"/>
        </w:tabs>
        <w:suppressAutoHyphens/>
        <w:spacing w:line="240" w:lineRule="auto"/>
        <w:ind w:firstLine="709"/>
        <w:rPr>
          <w:rFonts w:ascii="Times New Roman" w:hAnsi="Times New Roman" w:cs="Times New Roman"/>
          <w:sz w:val="24"/>
          <w:szCs w:val="24"/>
          <w:shd w:val="clear" w:color="auto" w:fill="FFFFFF"/>
        </w:rPr>
      </w:pPr>
      <w:r w:rsidRPr="00DE222D">
        <w:rPr>
          <w:rFonts w:ascii="Times New Roman" w:hAnsi="Times New Roman" w:cs="Times New Roman"/>
          <w:color w:val="auto"/>
          <w:sz w:val="24"/>
          <w:szCs w:val="24"/>
        </w:rPr>
        <w:t xml:space="preserve">8. </w:t>
      </w:r>
      <w:r w:rsidRPr="00DE222D">
        <w:rPr>
          <w:rFonts w:ascii="Times New Roman" w:hAnsi="Times New Roman" w:cs="Times New Roman"/>
          <w:sz w:val="24"/>
          <w:szCs w:val="24"/>
        </w:rPr>
        <w:t xml:space="preserve">Приказ Генпрокуратуры России от 13 декабря 2021 г. № 744 «Об организации прокурорского надзора за исполнением законодательства о несовершеннолетних, соблюдением их прав и законных интересов» // </w:t>
      </w:r>
      <w:r w:rsidRPr="00DE222D">
        <w:rPr>
          <w:rFonts w:ascii="Times New Roman" w:hAnsi="Times New Roman" w:cs="Times New Roman"/>
          <w:sz w:val="24"/>
          <w:szCs w:val="24"/>
          <w:shd w:val="clear" w:color="auto" w:fill="FFFFFF"/>
        </w:rPr>
        <w:t>Законность. – 2022. – № 2.</w:t>
      </w:r>
    </w:p>
    <w:p w:rsidR="00DE222D" w:rsidRPr="00DE222D" w:rsidRDefault="00DE222D" w:rsidP="00DE222D">
      <w:pPr>
        <w:pStyle w:val="af3"/>
        <w:widowControl/>
        <w:suppressLineNumbers/>
        <w:tabs>
          <w:tab w:val="left" w:pos="0"/>
          <w:tab w:val="left" w:pos="851"/>
        </w:tabs>
        <w:suppressAutoHyphens/>
        <w:spacing w:line="240" w:lineRule="auto"/>
        <w:ind w:firstLine="709"/>
        <w:rPr>
          <w:rFonts w:ascii="Times New Roman" w:hAnsi="Times New Roman" w:cs="Times New Roman"/>
          <w:color w:val="auto"/>
          <w:sz w:val="24"/>
          <w:szCs w:val="24"/>
        </w:rPr>
      </w:pPr>
      <w:r w:rsidRPr="00DE222D">
        <w:rPr>
          <w:rFonts w:ascii="Times New Roman" w:hAnsi="Times New Roman" w:cs="Times New Roman"/>
          <w:sz w:val="24"/>
          <w:szCs w:val="24"/>
          <w:shd w:val="clear" w:color="auto" w:fill="FFFFFF"/>
        </w:rPr>
        <w:t xml:space="preserve">9. </w:t>
      </w:r>
      <w:r w:rsidRPr="00DE222D">
        <w:rPr>
          <w:rFonts w:ascii="Times New Roman" w:hAnsi="Times New Roman" w:cs="Times New Roman"/>
          <w:color w:val="auto"/>
          <w:sz w:val="24"/>
          <w:szCs w:val="24"/>
        </w:rPr>
        <w:t xml:space="preserve">Приказ Генпрокуратуры РФ от 17 </w:t>
      </w:r>
      <w:r w:rsidRPr="00DE222D">
        <w:rPr>
          <w:rFonts w:ascii="Times New Roman" w:hAnsi="Times New Roman" w:cs="Times New Roman"/>
          <w:sz w:val="24"/>
          <w:szCs w:val="24"/>
        </w:rPr>
        <w:t xml:space="preserve">сентября </w:t>
      </w:r>
      <w:r w:rsidRPr="00DE222D">
        <w:rPr>
          <w:rFonts w:ascii="Times New Roman" w:hAnsi="Times New Roman" w:cs="Times New Roman"/>
          <w:color w:val="auto"/>
          <w:sz w:val="24"/>
          <w:szCs w:val="24"/>
        </w:rPr>
        <w:t xml:space="preserve">2021 г. № 544 «Об организации прокурорского надзора за процессуальной деятельностью органов предварительного следствия» </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rPr>
        <w:t>Законность. – 2021. – № 12</w:t>
      </w:r>
      <w:r w:rsidRPr="00DE222D">
        <w:rPr>
          <w:rFonts w:ascii="Times New Roman" w:hAnsi="Times New Roman" w:cs="Times New Roman"/>
          <w:color w:val="auto"/>
          <w:sz w:val="24"/>
          <w:szCs w:val="24"/>
        </w:rPr>
        <w:t xml:space="preserve"> (в ред. 22.02.2023).</w:t>
      </w:r>
    </w:p>
    <w:p w:rsidR="00DE222D" w:rsidRPr="00DE222D" w:rsidRDefault="00DE222D" w:rsidP="00DE222D">
      <w:pPr>
        <w:pStyle w:val="af3"/>
        <w:widowControl/>
        <w:suppressLineNumbers/>
        <w:tabs>
          <w:tab w:val="left" w:pos="0"/>
          <w:tab w:val="left" w:pos="851"/>
        </w:tabs>
        <w:suppressAutoHyphens/>
        <w:spacing w:line="240" w:lineRule="auto"/>
        <w:ind w:firstLine="709"/>
        <w:rPr>
          <w:rFonts w:ascii="Times New Roman" w:hAnsi="Times New Roman" w:cs="Times New Roman"/>
          <w:sz w:val="24"/>
          <w:szCs w:val="24"/>
          <w:shd w:val="clear" w:color="auto" w:fill="FFFFFF"/>
        </w:rPr>
      </w:pPr>
      <w:r w:rsidRPr="00DE222D">
        <w:rPr>
          <w:rFonts w:ascii="Times New Roman" w:hAnsi="Times New Roman" w:cs="Times New Roman"/>
          <w:color w:val="auto"/>
          <w:sz w:val="24"/>
          <w:szCs w:val="24"/>
        </w:rPr>
        <w:t xml:space="preserve">10. </w:t>
      </w:r>
      <w:r w:rsidRPr="00DE222D">
        <w:rPr>
          <w:rFonts w:ascii="Times New Roman" w:hAnsi="Times New Roman" w:cs="Times New Roman"/>
          <w:sz w:val="24"/>
          <w:szCs w:val="24"/>
        </w:rPr>
        <w:t xml:space="preserve">Приказ Генпрокуратуры России от 19 января 2022 г. № 11 «Об организации прокурорского надзора за процессуальной деятельностью органов дознания» // </w:t>
      </w:r>
      <w:r w:rsidRPr="00DE222D">
        <w:rPr>
          <w:rFonts w:ascii="Times New Roman" w:hAnsi="Times New Roman" w:cs="Times New Roman"/>
          <w:sz w:val="24"/>
          <w:szCs w:val="24"/>
          <w:shd w:val="clear" w:color="auto" w:fill="FFFFFF"/>
        </w:rPr>
        <w:t xml:space="preserve">Законность. – 2022. – № 4 </w:t>
      </w:r>
      <w:r w:rsidRPr="00DE222D">
        <w:rPr>
          <w:rFonts w:ascii="Times New Roman" w:hAnsi="Times New Roman" w:cs="Times New Roman"/>
          <w:color w:val="auto"/>
          <w:sz w:val="24"/>
          <w:szCs w:val="24"/>
        </w:rPr>
        <w:t>(в ред. 22.02.2023)</w:t>
      </w:r>
      <w:r w:rsidRPr="00DE222D">
        <w:rPr>
          <w:rFonts w:ascii="Times New Roman" w:hAnsi="Times New Roman" w:cs="Times New Roman"/>
          <w:sz w:val="24"/>
          <w:szCs w:val="24"/>
          <w:shd w:val="clear" w:color="auto" w:fill="FFFFFF"/>
        </w:rPr>
        <w:t xml:space="preserve">. </w:t>
      </w:r>
    </w:p>
    <w:p w:rsidR="00DE222D" w:rsidRPr="00DE222D" w:rsidRDefault="00DE222D" w:rsidP="00DE222D">
      <w:pPr>
        <w:pStyle w:val="af3"/>
        <w:widowControl/>
        <w:suppressLineNumbers/>
        <w:tabs>
          <w:tab w:val="left" w:pos="0"/>
          <w:tab w:val="left" w:pos="851"/>
        </w:tabs>
        <w:suppressAutoHyphens/>
        <w:spacing w:line="240" w:lineRule="auto"/>
        <w:ind w:firstLine="709"/>
        <w:rPr>
          <w:rFonts w:ascii="Times New Roman" w:hAnsi="Times New Roman" w:cs="Times New Roman"/>
          <w:sz w:val="24"/>
          <w:szCs w:val="24"/>
        </w:rPr>
      </w:pPr>
      <w:r w:rsidRPr="00DE222D">
        <w:rPr>
          <w:rFonts w:ascii="Times New Roman" w:hAnsi="Times New Roman" w:cs="Times New Roman"/>
          <w:sz w:val="24"/>
          <w:szCs w:val="24"/>
          <w:shd w:val="clear" w:color="auto" w:fill="FFFFFF"/>
        </w:rPr>
        <w:t xml:space="preserve">11. </w:t>
      </w:r>
      <w:r w:rsidRPr="00DE222D">
        <w:rPr>
          <w:rFonts w:ascii="Times New Roman" w:hAnsi="Times New Roman" w:cs="Times New Roman"/>
          <w:sz w:val="24"/>
          <w:szCs w:val="24"/>
        </w:rPr>
        <w:t>Приказ Генпрокуратуры России от 23 октября 2023 г. № 730 «Об организации прокурорского надзора за исполнением законов при приеме, регистрации и разрешении сообщений о преступлениях в органах дознания и предварительного следствия»</w:t>
      </w:r>
      <w:r w:rsidRPr="00DE222D">
        <w:rPr>
          <w:rFonts w:ascii="Times New Roman" w:hAnsi="Times New Roman" w:cs="Times New Roman"/>
          <w:sz w:val="24"/>
          <w:szCs w:val="24"/>
          <w:shd w:val="clear" w:color="auto" w:fill="FFFFFF"/>
        </w:rPr>
        <w:t xml:space="preserve"> // Законность. – 2023</w:t>
      </w:r>
      <w:r w:rsidRPr="00DE222D">
        <w:rPr>
          <w:rFonts w:ascii="Times New Roman" w:hAnsi="Times New Roman" w:cs="Times New Roman"/>
          <w:sz w:val="24"/>
          <w:szCs w:val="24"/>
        </w:rPr>
        <w:t xml:space="preserve">. </w:t>
      </w:r>
      <w:r w:rsidRPr="00DE222D">
        <w:rPr>
          <w:rFonts w:ascii="Times New Roman" w:hAnsi="Times New Roman" w:cs="Times New Roman"/>
          <w:sz w:val="24"/>
          <w:szCs w:val="24"/>
          <w:shd w:val="clear" w:color="auto" w:fill="FFFFFF"/>
        </w:rPr>
        <w:t xml:space="preserve">– </w:t>
      </w:r>
      <w:r w:rsidRPr="00DE222D">
        <w:rPr>
          <w:rFonts w:ascii="Times New Roman" w:hAnsi="Times New Roman" w:cs="Times New Roman"/>
          <w:sz w:val="24"/>
          <w:szCs w:val="24"/>
        </w:rPr>
        <w:t>№</w:t>
      </w:r>
      <w:r w:rsidRPr="00DE222D">
        <w:rPr>
          <w:rFonts w:ascii="Times New Roman" w:hAnsi="Times New Roman" w:cs="Times New Roman"/>
          <w:sz w:val="24"/>
          <w:szCs w:val="24"/>
          <w:shd w:val="clear" w:color="auto" w:fill="FFFFFF"/>
        </w:rPr>
        <w:t xml:space="preserve"> 12. </w:t>
      </w:r>
    </w:p>
    <w:p w:rsidR="00DE222D" w:rsidRPr="00DE222D" w:rsidRDefault="00DE222D" w:rsidP="00DE222D">
      <w:pPr>
        <w:pStyle w:val="af3"/>
        <w:widowControl/>
        <w:suppressLineNumbers/>
        <w:tabs>
          <w:tab w:val="left" w:pos="0"/>
          <w:tab w:val="left" w:pos="851"/>
        </w:tabs>
        <w:suppressAutoHyphens/>
        <w:spacing w:line="240" w:lineRule="auto"/>
        <w:ind w:firstLine="709"/>
        <w:rPr>
          <w:rFonts w:ascii="Times New Roman" w:hAnsi="Times New Roman" w:cs="Times New Roman"/>
          <w:color w:val="auto"/>
          <w:sz w:val="24"/>
          <w:szCs w:val="24"/>
        </w:rPr>
      </w:pPr>
      <w:r w:rsidRPr="00DE222D">
        <w:rPr>
          <w:rFonts w:ascii="Times New Roman" w:hAnsi="Times New Roman" w:cs="Times New Roman"/>
          <w:sz w:val="24"/>
          <w:szCs w:val="24"/>
        </w:rPr>
        <w:t xml:space="preserve">12. </w:t>
      </w:r>
      <w:r w:rsidRPr="00DE222D">
        <w:rPr>
          <w:rFonts w:ascii="Times New Roman" w:hAnsi="Times New Roman" w:cs="Times New Roman"/>
          <w:color w:val="auto"/>
          <w:sz w:val="24"/>
          <w:szCs w:val="24"/>
        </w:rPr>
        <w:t>Приказ Генпрокуратуры России от 30 июня 2021 г. № 376 «Об участии прокуроров в судебных стадиях уголовного судопроизводства» (в ред. от 03.07.2024)</w:t>
      </w:r>
      <w:r w:rsidRPr="00DE222D">
        <w:rPr>
          <w:rFonts w:ascii="Times New Roman" w:hAnsi="Times New Roman" w:cs="Times New Roman"/>
          <w:sz w:val="24"/>
          <w:szCs w:val="24"/>
        </w:rPr>
        <w:t>.</w:t>
      </w:r>
    </w:p>
    <w:p w:rsidR="00DE222D" w:rsidRPr="00DE222D" w:rsidRDefault="00DE222D" w:rsidP="00DE222D">
      <w:pPr>
        <w:pStyle w:val="aa"/>
        <w:suppressLineNumbers/>
        <w:tabs>
          <w:tab w:val="left" w:pos="0"/>
        </w:tabs>
        <w:autoSpaceDE w:val="0"/>
        <w:autoSpaceDN w:val="0"/>
        <w:adjustRightInd w:val="0"/>
        <w:spacing w:line="240" w:lineRule="auto"/>
        <w:ind w:left="0" w:firstLine="709"/>
        <w:rPr>
          <w:rFonts w:ascii="Times New Roman" w:hAnsi="Times New Roman" w:cs="Times New Roman"/>
          <w:spacing w:val="-2"/>
          <w:sz w:val="24"/>
          <w:szCs w:val="24"/>
        </w:rPr>
      </w:pPr>
      <w:r w:rsidRPr="00DE222D">
        <w:rPr>
          <w:rFonts w:ascii="Times New Roman" w:hAnsi="Times New Roman" w:cs="Times New Roman"/>
          <w:spacing w:val="-2"/>
          <w:sz w:val="24"/>
          <w:szCs w:val="24"/>
        </w:rPr>
        <w:t>и другие</w:t>
      </w:r>
    </w:p>
    <w:p w:rsidR="00DE222D" w:rsidRPr="00DE222D" w:rsidRDefault="00DE222D" w:rsidP="00DE222D">
      <w:pPr>
        <w:widowControl/>
        <w:tabs>
          <w:tab w:val="left" w:pos="120"/>
          <w:tab w:val="left" w:pos="426"/>
          <w:tab w:val="left" w:pos="525"/>
        </w:tabs>
        <w:overflowPunct/>
        <w:autoSpaceDE/>
        <w:autoSpaceDN/>
        <w:ind w:left="709"/>
        <w:jc w:val="center"/>
        <w:textAlignment w:val="auto"/>
        <w:rPr>
          <w:rFonts w:ascii="Times New Roman" w:hAnsi="Times New Roman" w:cs="Times New Roman"/>
          <w:sz w:val="24"/>
          <w:szCs w:val="24"/>
          <w:shd w:val="clear" w:color="auto" w:fill="FFFF00"/>
        </w:rPr>
      </w:pPr>
      <w:r w:rsidRPr="00DE222D">
        <w:rPr>
          <w:rFonts w:ascii="Times New Roman" w:hAnsi="Times New Roman" w:cs="Times New Roman"/>
          <w:b/>
          <w:sz w:val="24"/>
          <w:szCs w:val="24"/>
        </w:rPr>
        <w:t>Перечень официальных ресурсов</w:t>
      </w:r>
    </w:p>
    <w:p w:rsidR="00DE222D" w:rsidRPr="00DE222D" w:rsidRDefault="00DE222D" w:rsidP="00DE222D">
      <w:pPr>
        <w:widowControl/>
        <w:tabs>
          <w:tab w:val="left" w:pos="1134"/>
        </w:tabs>
        <w:ind w:firstLine="709"/>
        <w:jc w:val="both"/>
        <w:rPr>
          <w:rFonts w:ascii="Times New Roman" w:hAnsi="Times New Roman" w:cs="Times New Roman"/>
          <w:sz w:val="24"/>
          <w:szCs w:val="24"/>
        </w:rPr>
      </w:pPr>
      <w:r w:rsidRPr="00DE222D">
        <w:rPr>
          <w:rFonts w:ascii="Times New Roman" w:hAnsi="Times New Roman" w:cs="Times New Roman"/>
          <w:sz w:val="24"/>
          <w:szCs w:val="24"/>
        </w:rPr>
        <w:t xml:space="preserve">1. Официальный сайт Министерства внутренних дел Российской Федерации – www.mvd.ru, раздел «Состояние преступности». – </w:t>
      </w:r>
      <w:r w:rsidRPr="00DE222D">
        <w:rPr>
          <w:rFonts w:ascii="Times New Roman" w:hAnsi="Times New Roman" w:cs="Times New Roman"/>
          <w:sz w:val="24"/>
          <w:szCs w:val="24"/>
          <w:lang w:val="en-US" w:eastAsia="zh-CN"/>
        </w:rPr>
        <w:t>URL</w:t>
      </w:r>
      <w:r w:rsidRPr="00DE222D">
        <w:rPr>
          <w:rFonts w:ascii="Times New Roman" w:hAnsi="Times New Roman" w:cs="Times New Roman"/>
          <w:sz w:val="24"/>
          <w:szCs w:val="24"/>
        </w:rPr>
        <w:t>: https://мвд.рф/folder/101762.</w:t>
      </w:r>
    </w:p>
    <w:p w:rsidR="00DE222D" w:rsidRPr="00DE222D" w:rsidRDefault="00DE222D" w:rsidP="00DE222D">
      <w:pPr>
        <w:widowControl/>
        <w:tabs>
          <w:tab w:val="left" w:pos="1134"/>
        </w:tabs>
        <w:ind w:firstLine="709"/>
        <w:jc w:val="both"/>
        <w:rPr>
          <w:rFonts w:ascii="Times New Roman" w:hAnsi="Times New Roman" w:cs="Times New Roman"/>
          <w:sz w:val="24"/>
          <w:szCs w:val="24"/>
        </w:rPr>
      </w:pPr>
      <w:r w:rsidRPr="00DE222D">
        <w:rPr>
          <w:rFonts w:ascii="Times New Roman" w:hAnsi="Times New Roman" w:cs="Times New Roman"/>
          <w:sz w:val="24"/>
          <w:szCs w:val="24"/>
        </w:rPr>
        <w:t>2.</w:t>
      </w:r>
      <w:r w:rsidRPr="00DE222D">
        <w:rPr>
          <w:rFonts w:ascii="Times New Roman" w:hAnsi="Times New Roman" w:cs="Times New Roman"/>
          <w:sz w:val="24"/>
          <w:szCs w:val="24"/>
        </w:rPr>
        <w:tab/>
        <w:t xml:space="preserve">Официальный сайт Генеральной прокуратуры Российской Федерации. – </w:t>
      </w:r>
      <w:r w:rsidRPr="00DE222D">
        <w:rPr>
          <w:rFonts w:ascii="Times New Roman" w:hAnsi="Times New Roman" w:cs="Times New Roman"/>
          <w:sz w:val="24"/>
          <w:szCs w:val="24"/>
          <w:lang w:val="en-US" w:eastAsia="zh-CN"/>
        </w:rPr>
        <w:t>URL</w:t>
      </w:r>
      <w:r w:rsidRPr="00DE222D">
        <w:rPr>
          <w:rFonts w:ascii="Times New Roman" w:hAnsi="Times New Roman" w:cs="Times New Roman"/>
          <w:sz w:val="24"/>
          <w:szCs w:val="24"/>
        </w:rPr>
        <w:t>: http://www.genproc.gov.ru/stat/data/</w:t>
      </w:r>
    </w:p>
    <w:p w:rsidR="00DE222D" w:rsidRPr="00DE222D" w:rsidRDefault="00DE222D" w:rsidP="00DE222D">
      <w:pPr>
        <w:widowControl/>
        <w:tabs>
          <w:tab w:val="left" w:pos="1134"/>
        </w:tabs>
        <w:ind w:firstLine="709"/>
        <w:jc w:val="both"/>
        <w:rPr>
          <w:rFonts w:ascii="Times New Roman" w:hAnsi="Times New Roman" w:cs="Times New Roman"/>
          <w:sz w:val="24"/>
          <w:szCs w:val="24"/>
        </w:rPr>
      </w:pPr>
      <w:r w:rsidRPr="00DE222D">
        <w:rPr>
          <w:rFonts w:ascii="Times New Roman" w:hAnsi="Times New Roman" w:cs="Times New Roman"/>
          <w:sz w:val="24"/>
          <w:szCs w:val="24"/>
        </w:rPr>
        <w:t>3.</w:t>
      </w:r>
      <w:r w:rsidRPr="00DE222D">
        <w:rPr>
          <w:rFonts w:ascii="Times New Roman" w:hAnsi="Times New Roman" w:cs="Times New Roman"/>
          <w:sz w:val="24"/>
          <w:szCs w:val="24"/>
        </w:rPr>
        <w:tab/>
        <w:t xml:space="preserve">Официальный сайт Министерства юстиции Российской Федерации. – </w:t>
      </w:r>
      <w:r w:rsidRPr="00DE222D">
        <w:rPr>
          <w:rFonts w:ascii="Times New Roman" w:hAnsi="Times New Roman" w:cs="Times New Roman"/>
          <w:sz w:val="24"/>
          <w:szCs w:val="24"/>
          <w:lang w:val="en-US" w:eastAsia="zh-CN"/>
        </w:rPr>
        <w:t>URL</w:t>
      </w:r>
      <w:r w:rsidRPr="00DE222D">
        <w:rPr>
          <w:rFonts w:ascii="Times New Roman" w:hAnsi="Times New Roman" w:cs="Times New Roman"/>
          <w:sz w:val="24"/>
          <w:szCs w:val="24"/>
        </w:rPr>
        <w:t>: http://www.minjust.ru.</w:t>
      </w:r>
    </w:p>
    <w:p w:rsidR="00DE222D" w:rsidRPr="00DE222D" w:rsidRDefault="00DE222D" w:rsidP="00DE222D">
      <w:pPr>
        <w:widowControl/>
        <w:tabs>
          <w:tab w:val="left" w:pos="1134"/>
        </w:tabs>
        <w:ind w:firstLine="709"/>
        <w:jc w:val="both"/>
        <w:rPr>
          <w:rFonts w:ascii="Times New Roman" w:hAnsi="Times New Roman" w:cs="Times New Roman"/>
          <w:sz w:val="24"/>
          <w:szCs w:val="24"/>
        </w:rPr>
      </w:pPr>
      <w:r w:rsidRPr="00DE222D">
        <w:rPr>
          <w:rFonts w:ascii="Times New Roman" w:hAnsi="Times New Roman" w:cs="Times New Roman"/>
          <w:sz w:val="24"/>
          <w:szCs w:val="24"/>
        </w:rPr>
        <w:t>4.</w:t>
      </w:r>
      <w:r w:rsidRPr="00DE222D">
        <w:rPr>
          <w:rFonts w:ascii="Times New Roman" w:hAnsi="Times New Roman" w:cs="Times New Roman"/>
          <w:sz w:val="24"/>
          <w:szCs w:val="24"/>
        </w:rPr>
        <w:tab/>
        <w:t xml:space="preserve">Официальный сайт Федеральной службы безопасности Российской Федерации. – </w:t>
      </w:r>
      <w:r w:rsidRPr="00DE222D">
        <w:rPr>
          <w:rFonts w:ascii="Times New Roman" w:hAnsi="Times New Roman" w:cs="Times New Roman"/>
          <w:sz w:val="24"/>
          <w:szCs w:val="24"/>
          <w:lang w:val="en-US" w:eastAsia="zh-CN"/>
        </w:rPr>
        <w:t>URL</w:t>
      </w:r>
      <w:r w:rsidRPr="00DE222D">
        <w:rPr>
          <w:rFonts w:ascii="Times New Roman" w:hAnsi="Times New Roman" w:cs="Times New Roman"/>
          <w:sz w:val="24"/>
          <w:szCs w:val="24"/>
        </w:rPr>
        <w:t>: http://www.fsb.ru/.</w:t>
      </w:r>
    </w:p>
    <w:p w:rsidR="00DE222D" w:rsidRPr="00DE222D" w:rsidRDefault="00DE222D" w:rsidP="00DE222D">
      <w:pPr>
        <w:widowControl/>
        <w:tabs>
          <w:tab w:val="left" w:pos="1134"/>
        </w:tabs>
        <w:ind w:firstLine="709"/>
        <w:jc w:val="both"/>
        <w:rPr>
          <w:rFonts w:ascii="Times New Roman" w:hAnsi="Times New Roman" w:cs="Times New Roman"/>
          <w:sz w:val="24"/>
          <w:szCs w:val="24"/>
        </w:rPr>
      </w:pPr>
      <w:r w:rsidRPr="00DE222D">
        <w:rPr>
          <w:rFonts w:ascii="Times New Roman" w:hAnsi="Times New Roman" w:cs="Times New Roman"/>
          <w:sz w:val="24"/>
          <w:szCs w:val="24"/>
        </w:rPr>
        <w:t>5.</w:t>
      </w:r>
      <w:r w:rsidRPr="00DE222D">
        <w:rPr>
          <w:rFonts w:ascii="Times New Roman" w:hAnsi="Times New Roman" w:cs="Times New Roman"/>
          <w:sz w:val="24"/>
          <w:szCs w:val="24"/>
        </w:rPr>
        <w:tab/>
        <w:t xml:space="preserve">Официальный сайт Конституционного Суда Российской Федерации. – </w:t>
      </w:r>
      <w:r w:rsidRPr="00DE222D">
        <w:rPr>
          <w:rFonts w:ascii="Times New Roman" w:hAnsi="Times New Roman" w:cs="Times New Roman"/>
          <w:sz w:val="24"/>
          <w:szCs w:val="24"/>
          <w:lang w:val="en-US" w:eastAsia="zh-CN"/>
        </w:rPr>
        <w:t>URL</w:t>
      </w:r>
      <w:r w:rsidRPr="00DE222D">
        <w:rPr>
          <w:rFonts w:ascii="Times New Roman" w:hAnsi="Times New Roman" w:cs="Times New Roman"/>
          <w:sz w:val="24"/>
          <w:szCs w:val="24"/>
        </w:rPr>
        <w:t>: http://www.ksrf.ru/Decisi</w:t>
      </w:r>
    </w:p>
    <w:p w:rsidR="00DE222D" w:rsidRPr="00DE222D" w:rsidRDefault="00DE222D" w:rsidP="00DE222D">
      <w:pPr>
        <w:widowControl/>
        <w:tabs>
          <w:tab w:val="left" w:pos="1134"/>
        </w:tabs>
        <w:ind w:firstLine="709"/>
        <w:jc w:val="both"/>
        <w:rPr>
          <w:rFonts w:ascii="Times New Roman" w:hAnsi="Times New Roman" w:cs="Times New Roman"/>
          <w:sz w:val="24"/>
          <w:szCs w:val="24"/>
        </w:rPr>
      </w:pPr>
      <w:r w:rsidRPr="00DE222D">
        <w:rPr>
          <w:rFonts w:ascii="Times New Roman" w:hAnsi="Times New Roman" w:cs="Times New Roman"/>
          <w:sz w:val="24"/>
          <w:szCs w:val="24"/>
        </w:rPr>
        <w:lastRenderedPageBreak/>
        <w:t>6.</w:t>
      </w:r>
      <w:r w:rsidRPr="00DE222D">
        <w:rPr>
          <w:rFonts w:ascii="Times New Roman" w:hAnsi="Times New Roman" w:cs="Times New Roman"/>
          <w:sz w:val="24"/>
          <w:szCs w:val="24"/>
        </w:rPr>
        <w:tab/>
        <w:t xml:space="preserve">Официальный сайт Верховного Суда Российской Федерации. – </w:t>
      </w:r>
      <w:r w:rsidRPr="00DE222D">
        <w:rPr>
          <w:rFonts w:ascii="Times New Roman" w:hAnsi="Times New Roman" w:cs="Times New Roman"/>
          <w:sz w:val="24"/>
          <w:szCs w:val="24"/>
          <w:lang w:val="en-US" w:eastAsia="zh-CN"/>
        </w:rPr>
        <w:t>URL</w:t>
      </w:r>
      <w:r w:rsidRPr="00DE222D">
        <w:rPr>
          <w:rFonts w:ascii="Times New Roman" w:hAnsi="Times New Roman" w:cs="Times New Roman"/>
          <w:sz w:val="24"/>
          <w:szCs w:val="24"/>
        </w:rPr>
        <w:t xml:space="preserve">: http://www.vsrf.ru/ </w:t>
      </w:r>
    </w:p>
    <w:p w:rsidR="00DE222D" w:rsidRPr="00DE222D" w:rsidRDefault="00DE222D" w:rsidP="00DE222D">
      <w:pPr>
        <w:widowControl/>
        <w:tabs>
          <w:tab w:val="left" w:pos="1134"/>
        </w:tabs>
        <w:ind w:firstLine="709"/>
        <w:jc w:val="both"/>
        <w:rPr>
          <w:rFonts w:ascii="Times New Roman" w:hAnsi="Times New Roman" w:cs="Times New Roman"/>
          <w:sz w:val="24"/>
          <w:szCs w:val="24"/>
        </w:rPr>
      </w:pPr>
      <w:r w:rsidRPr="00DE222D">
        <w:rPr>
          <w:rFonts w:ascii="Times New Roman" w:hAnsi="Times New Roman" w:cs="Times New Roman"/>
          <w:sz w:val="24"/>
          <w:szCs w:val="24"/>
        </w:rPr>
        <w:t>7.</w:t>
      </w:r>
      <w:r w:rsidRPr="00DE222D">
        <w:rPr>
          <w:rFonts w:ascii="Times New Roman" w:hAnsi="Times New Roman" w:cs="Times New Roman"/>
          <w:sz w:val="24"/>
          <w:szCs w:val="24"/>
        </w:rPr>
        <w:tab/>
        <w:t xml:space="preserve">Официальный сайт Следственного комитета Российской Федерации. – </w:t>
      </w:r>
      <w:r w:rsidRPr="00DE222D">
        <w:rPr>
          <w:rFonts w:ascii="Times New Roman" w:hAnsi="Times New Roman" w:cs="Times New Roman"/>
          <w:sz w:val="24"/>
          <w:szCs w:val="24"/>
          <w:lang w:val="en-US" w:eastAsia="zh-CN"/>
        </w:rPr>
        <w:t>URL</w:t>
      </w:r>
      <w:r w:rsidRPr="00DE222D">
        <w:rPr>
          <w:rFonts w:ascii="Times New Roman" w:hAnsi="Times New Roman" w:cs="Times New Roman"/>
          <w:sz w:val="24"/>
          <w:szCs w:val="24"/>
        </w:rPr>
        <w:t>: http://www.sledcom.ru/</w:t>
      </w:r>
    </w:p>
    <w:p w:rsidR="00DE222D" w:rsidRPr="00DE222D" w:rsidRDefault="00DE222D" w:rsidP="00DE222D">
      <w:pPr>
        <w:widowControl/>
        <w:tabs>
          <w:tab w:val="left" w:pos="1134"/>
        </w:tabs>
        <w:ind w:firstLine="709"/>
        <w:jc w:val="both"/>
        <w:rPr>
          <w:rFonts w:ascii="Times New Roman" w:hAnsi="Times New Roman" w:cs="Times New Roman"/>
          <w:sz w:val="24"/>
          <w:szCs w:val="24"/>
        </w:rPr>
      </w:pPr>
      <w:r w:rsidRPr="00DE222D">
        <w:rPr>
          <w:rFonts w:ascii="Times New Roman" w:hAnsi="Times New Roman" w:cs="Times New Roman"/>
          <w:sz w:val="24"/>
          <w:szCs w:val="24"/>
        </w:rPr>
        <w:t>8.</w:t>
      </w:r>
      <w:r w:rsidRPr="00DE222D">
        <w:rPr>
          <w:rFonts w:ascii="Times New Roman" w:hAnsi="Times New Roman" w:cs="Times New Roman"/>
          <w:sz w:val="24"/>
          <w:szCs w:val="24"/>
        </w:rPr>
        <w:tab/>
        <w:t xml:space="preserve">Официальный сайт Судебного департамента РФ. – </w:t>
      </w:r>
      <w:r w:rsidRPr="00DE222D">
        <w:rPr>
          <w:rFonts w:ascii="Times New Roman" w:hAnsi="Times New Roman" w:cs="Times New Roman"/>
          <w:sz w:val="24"/>
          <w:szCs w:val="24"/>
          <w:lang w:val="en-US" w:eastAsia="zh-CN"/>
        </w:rPr>
        <w:t>URL</w:t>
      </w:r>
      <w:r w:rsidRPr="00DE222D">
        <w:rPr>
          <w:rFonts w:ascii="Times New Roman" w:hAnsi="Times New Roman" w:cs="Times New Roman"/>
          <w:sz w:val="24"/>
          <w:szCs w:val="24"/>
        </w:rPr>
        <w:t>: http://www.cdep.ru/index.php?id=79.</w:t>
      </w:r>
    </w:p>
    <w:p w:rsidR="00DE222D" w:rsidRPr="00DE222D" w:rsidRDefault="00DE222D" w:rsidP="00DE222D">
      <w:pPr>
        <w:widowControl/>
        <w:tabs>
          <w:tab w:val="left" w:pos="1134"/>
        </w:tabs>
        <w:ind w:firstLine="709"/>
        <w:jc w:val="both"/>
        <w:rPr>
          <w:rFonts w:ascii="Times New Roman" w:hAnsi="Times New Roman" w:cs="Times New Roman"/>
          <w:sz w:val="24"/>
          <w:szCs w:val="24"/>
        </w:rPr>
      </w:pPr>
      <w:r w:rsidRPr="00DE222D">
        <w:rPr>
          <w:rFonts w:ascii="Times New Roman" w:hAnsi="Times New Roman" w:cs="Times New Roman"/>
          <w:sz w:val="24"/>
          <w:szCs w:val="24"/>
        </w:rPr>
        <w:t>9.</w:t>
      </w:r>
      <w:r w:rsidRPr="00DE222D">
        <w:rPr>
          <w:rFonts w:ascii="Times New Roman" w:hAnsi="Times New Roman" w:cs="Times New Roman"/>
          <w:sz w:val="24"/>
          <w:szCs w:val="24"/>
        </w:rPr>
        <w:tab/>
        <w:t xml:space="preserve">Официальный сайт Национального антитеррористического комитета. – </w:t>
      </w:r>
      <w:r w:rsidRPr="00DE222D">
        <w:rPr>
          <w:rFonts w:ascii="Times New Roman" w:hAnsi="Times New Roman" w:cs="Times New Roman"/>
          <w:sz w:val="24"/>
          <w:szCs w:val="24"/>
          <w:lang w:val="en-US" w:eastAsia="zh-CN"/>
        </w:rPr>
        <w:t>URL</w:t>
      </w:r>
      <w:r w:rsidRPr="00DE222D">
        <w:rPr>
          <w:rFonts w:ascii="Times New Roman" w:hAnsi="Times New Roman" w:cs="Times New Roman"/>
          <w:sz w:val="24"/>
          <w:szCs w:val="24"/>
        </w:rPr>
        <w:t>: http://nac.gov.ru/</w:t>
      </w:r>
    </w:p>
    <w:p w:rsidR="00DE222D" w:rsidRPr="00DE222D" w:rsidRDefault="00DE222D" w:rsidP="00DE222D">
      <w:pPr>
        <w:widowControl/>
        <w:tabs>
          <w:tab w:val="left" w:pos="1134"/>
        </w:tabs>
        <w:ind w:firstLine="709"/>
        <w:jc w:val="both"/>
        <w:rPr>
          <w:rFonts w:ascii="Times New Roman" w:hAnsi="Times New Roman" w:cs="Times New Roman"/>
          <w:sz w:val="24"/>
          <w:szCs w:val="24"/>
        </w:rPr>
      </w:pPr>
      <w:r w:rsidRPr="00DE222D">
        <w:rPr>
          <w:rFonts w:ascii="Times New Roman" w:hAnsi="Times New Roman" w:cs="Times New Roman"/>
          <w:sz w:val="24"/>
          <w:szCs w:val="24"/>
          <w:shd w:val="clear" w:color="auto" w:fill="FFFFFF"/>
        </w:rPr>
        <w:t>10. Официальный сайт Федеральной службы войск национальной гвардии Российской Федерации.</w:t>
      </w:r>
      <w:r w:rsidRPr="00DE222D">
        <w:rPr>
          <w:rFonts w:ascii="Times New Roman" w:hAnsi="Times New Roman" w:cs="Times New Roman"/>
          <w:sz w:val="24"/>
          <w:szCs w:val="24"/>
        </w:rPr>
        <w:t xml:space="preserve"> – </w:t>
      </w:r>
      <w:r w:rsidRPr="00DE222D">
        <w:rPr>
          <w:rFonts w:ascii="Times New Roman" w:hAnsi="Times New Roman" w:cs="Times New Roman"/>
          <w:sz w:val="24"/>
          <w:szCs w:val="24"/>
          <w:lang w:val="en-US" w:eastAsia="zh-CN"/>
        </w:rPr>
        <w:t>URL</w:t>
      </w:r>
      <w:r w:rsidRPr="00DE222D">
        <w:rPr>
          <w:rFonts w:ascii="Times New Roman" w:hAnsi="Times New Roman" w:cs="Times New Roman"/>
          <w:sz w:val="24"/>
          <w:szCs w:val="24"/>
        </w:rPr>
        <w:t>: https://rosguard.gov.ru/</w:t>
      </w:r>
    </w:p>
    <w:p w:rsidR="00DE222D" w:rsidRPr="00DE222D" w:rsidRDefault="00DE222D" w:rsidP="00DE222D">
      <w:pPr>
        <w:widowControl/>
        <w:ind w:firstLine="709"/>
        <w:jc w:val="both"/>
        <w:rPr>
          <w:rFonts w:ascii="Times New Roman" w:hAnsi="Times New Roman" w:cs="Times New Roman"/>
          <w:sz w:val="24"/>
          <w:szCs w:val="24"/>
        </w:rPr>
      </w:pPr>
    </w:p>
    <w:p w:rsidR="00DE222D" w:rsidRPr="00DE222D" w:rsidRDefault="00DE222D" w:rsidP="00DE222D">
      <w:pPr>
        <w:widowControl/>
        <w:ind w:firstLine="709"/>
        <w:jc w:val="center"/>
        <w:rPr>
          <w:rFonts w:ascii="Times New Roman" w:hAnsi="Times New Roman" w:cs="Times New Roman"/>
          <w:b/>
          <w:sz w:val="24"/>
          <w:szCs w:val="24"/>
        </w:rPr>
      </w:pPr>
      <w:r w:rsidRPr="00DE222D">
        <w:rPr>
          <w:rFonts w:ascii="Times New Roman" w:hAnsi="Times New Roman" w:cs="Times New Roman"/>
          <w:b/>
          <w:sz w:val="24"/>
          <w:szCs w:val="24"/>
        </w:rPr>
        <w:t>Перечень информационно-справочных систем</w:t>
      </w:r>
    </w:p>
    <w:p w:rsidR="00DE222D" w:rsidRPr="00DE222D" w:rsidRDefault="00DE222D" w:rsidP="00DE222D">
      <w:pPr>
        <w:widowControl/>
        <w:tabs>
          <w:tab w:val="left" w:pos="1134"/>
        </w:tabs>
        <w:ind w:firstLine="709"/>
        <w:jc w:val="both"/>
        <w:rPr>
          <w:rFonts w:ascii="Times New Roman" w:hAnsi="Times New Roman" w:cs="Times New Roman"/>
          <w:sz w:val="24"/>
          <w:szCs w:val="24"/>
        </w:rPr>
      </w:pPr>
      <w:r w:rsidRPr="00DE222D">
        <w:rPr>
          <w:rFonts w:ascii="Times New Roman" w:hAnsi="Times New Roman" w:cs="Times New Roman"/>
          <w:sz w:val="24"/>
          <w:szCs w:val="24"/>
        </w:rPr>
        <w:t>1.</w:t>
      </w:r>
      <w:r w:rsidRPr="00DE222D">
        <w:rPr>
          <w:rFonts w:ascii="Times New Roman" w:hAnsi="Times New Roman" w:cs="Times New Roman"/>
          <w:sz w:val="24"/>
          <w:szCs w:val="24"/>
        </w:rPr>
        <w:tab/>
        <w:t xml:space="preserve">Портал правовой статистики. – </w:t>
      </w:r>
      <w:r w:rsidRPr="00DE222D">
        <w:rPr>
          <w:rFonts w:ascii="Times New Roman" w:hAnsi="Times New Roman" w:cs="Times New Roman"/>
          <w:sz w:val="24"/>
          <w:szCs w:val="24"/>
          <w:lang w:val="en-US" w:eastAsia="zh-CN"/>
        </w:rPr>
        <w:t>URL</w:t>
      </w:r>
      <w:r w:rsidRPr="00DE222D">
        <w:rPr>
          <w:rFonts w:ascii="Times New Roman" w:hAnsi="Times New Roman" w:cs="Times New Roman"/>
          <w:sz w:val="24"/>
          <w:szCs w:val="24"/>
        </w:rPr>
        <w:t>: http://crimestat.ru/</w:t>
      </w:r>
    </w:p>
    <w:p w:rsidR="00DE222D" w:rsidRPr="00DE222D" w:rsidRDefault="00DE222D" w:rsidP="00DE222D">
      <w:pPr>
        <w:widowControl/>
        <w:tabs>
          <w:tab w:val="left" w:pos="1134"/>
        </w:tabs>
        <w:ind w:firstLine="709"/>
        <w:jc w:val="both"/>
        <w:rPr>
          <w:rFonts w:ascii="Times New Roman" w:hAnsi="Times New Roman" w:cs="Times New Roman"/>
          <w:sz w:val="24"/>
          <w:szCs w:val="24"/>
        </w:rPr>
      </w:pPr>
      <w:r w:rsidRPr="00DE222D">
        <w:rPr>
          <w:rFonts w:ascii="Times New Roman" w:hAnsi="Times New Roman" w:cs="Times New Roman"/>
          <w:sz w:val="24"/>
          <w:szCs w:val="24"/>
        </w:rPr>
        <w:t xml:space="preserve">2. Официальный интернет-портал правовой информации. – </w:t>
      </w:r>
      <w:r w:rsidRPr="00DE222D">
        <w:rPr>
          <w:rFonts w:ascii="Times New Roman" w:hAnsi="Times New Roman" w:cs="Times New Roman"/>
          <w:sz w:val="24"/>
          <w:szCs w:val="24"/>
          <w:lang w:val="en-US" w:eastAsia="zh-CN"/>
        </w:rPr>
        <w:t>URL</w:t>
      </w:r>
      <w:r w:rsidRPr="00DE222D">
        <w:rPr>
          <w:rFonts w:ascii="Times New Roman" w:hAnsi="Times New Roman" w:cs="Times New Roman"/>
          <w:sz w:val="24"/>
          <w:szCs w:val="24"/>
        </w:rPr>
        <w:t>: http://www.pravo.gov.ru/index.html</w:t>
      </w:r>
    </w:p>
    <w:p w:rsidR="00DE222D" w:rsidRPr="00DE222D" w:rsidRDefault="00DE222D" w:rsidP="00DE222D">
      <w:pPr>
        <w:widowControl/>
        <w:tabs>
          <w:tab w:val="left" w:pos="1134"/>
        </w:tabs>
        <w:ind w:firstLine="709"/>
        <w:jc w:val="both"/>
        <w:rPr>
          <w:rFonts w:ascii="Times New Roman" w:hAnsi="Times New Roman" w:cs="Times New Roman"/>
          <w:sz w:val="24"/>
          <w:szCs w:val="24"/>
        </w:rPr>
      </w:pPr>
      <w:r w:rsidRPr="00DE222D">
        <w:rPr>
          <w:rFonts w:ascii="Times New Roman" w:hAnsi="Times New Roman" w:cs="Times New Roman"/>
          <w:sz w:val="24"/>
          <w:szCs w:val="24"/>
        </w:rPr>
        <w:t xml:space="preserve">3. Справочная правовая система «Гарант». – </w:t>
      </w:r>
      <w:r w:rsidRPr="00DE222D">
        <w:rPr>
          <w:rFonts w:ascii="Times New Roman" w:hAnsi="Times New Roman" w:cs="Times New Roman"/>
          <w:sz w:val="24"/>
          <w:szCs w:val="24"/>
          <w:lang w:val="en-US" w:eastAsia="zh-CN"/>
        </w:rPr>
        <w:t>URL</w:t>
      </w:r>
      <w:r w:rsidRPr="00DE222D">
        <w:rPr>
          <w:rFonts w:ascii="Times New Roman" w:hAnsi="Times New Roman" w:cs="Times New Roman"/>
          <w:sz w:val="24"/>
          <w:szCs w:val="24"/>
        </w:rPr>
        <w:t xml:space="preserve">: http://www.garant.ru. </w:t>
      </w:r>
    </w:p>
    <w:p w:rsidR="00DE222D" w:rsidRPr="00DE222D" w:rsidRDefault="00DE222D" w:rsidP="00DE222D">
      <w:pPr>
        <w:widowControl/>
        <w:tabs>
          <w:tab w:val="left" w:pos="1134"/>
        </w:tabs>
        <w:ind w:firstLine="709"/>
        <w:jc w:val="both"/>
        <w:rPr>
          <w:rFonts w:ascii="Times New Roman" w:hAnsi="Times New Roman" w:cs="Times New Roman"/>
          <w:sz w:val="24"/>
          <w:szCs w:val="24"/>
        </w:rPr>
      </w:pPr>
      <w:r w:rsidRPr="00DE222D">
        <w:rPr>
          <w:rFonts w:ascii="Times New Roman" w:hAnsi="Times New Roman" w:cs="Times New Roman"/>
          <w:sz w:val="24"/>
          <w:szCs w:val="24"/>
        </w:rPr>
        <w:t>4. Справочная правовая система «</w:t>
      </w:r>
      <w:proofErr w:type="spellStart"/>
      <w:r w:rsidRPr="00DE222D">
        <w:rPr>
          <w:rFonts w:ascii="Times New Roman" w:hAnsi="Times New Roman" w:cs="Times New Roman"/>
          <w:sz w:val="24"/>
          <w:szCs w:val="24"/>
        </w:rPr>
        <w:t>КонсультантПлюс</w:t>
      </w:r>
      <w:proofErr w:type="spellEnd"/>
      <w:r w:rsidRPr="00DE222D">
        <w:rPr>
          <w:rFonts w:ascii="Times New Roman" w:hAnsi="Times New Roman" w:cs="Times New Roman"/>
          <w:sz w:val="24"/>
          <w:szCs w:val="24"/>
        </w:rPr>
        <w:t xml:space="preserve">». – </w:t>
      </w:r>
      <w:r w:rsidRPr="00DE222D">
        <w:rPr>
          <w:rFonts w:ascii="Times New Roman" w:hAnsi="Times New Roman" w:cs="Times New Roman"/>
          <w:sz w:val="24"/>
          <w:szCs w:val="24"/>
          <w:lang w:val="en-US" w:eastAsia="zh-CN"/>
        </w:rPr>
        <w:t>URL</w:t>
      </w:r>
      <w:r w:rsidRPr="00DE222D">
        <w:rPr>
          <w:rFonts w:ascii="Times New Roman" w:hAnsi="Times New Roman" w:cs="Times New Roman"/>
          <w:sz w:val="24"/>
          <w:szCs w:val="24"/>
        </w:rPr>
        <w:t>: http://www.consultant.ru.</w:t>
      </w:r>
    </w:p>
    <w:p w:rsidR="005420EA" w:rsidRDefault="005420EA" w:rsidP="005420EA">
      <w:pPr>
        <w:tabs>
          <w:tab w:val="left" w:pos="0"/>
          <w:tab w:val="left" w:pos="540"/>
        </w:tabs>
        <w:jc w:val="center"/>
        <w:rPr>
          <w:rFonts w:ascii="Times New Roman" w:hAnsi="Times New Roman" w:cs="Times New Roman"/>
          <w:b/>
          <w:bCs/>
          <w:sz w:val="24"/>
          <w:szCs w:val="24"/>
        </w:rPr>
      </w:pPr>
    </w:p>
    <w:p w:rsidR="003D5345" w:rsidRPr="002C5461" w:rsidRDefault="003D5345" w:rsidP="003D5345">
      <w:pPr>
        <w:pStyle w:val="Style4"/>
        <w:widowControl/>
        <w:spacing w:line="240" w:lineRule="auto"/>
        <w:ind w:left="360" w:firstLine="0"/>
        <w:rPr>
          <w:rStyle w:val="FontStyle11"/>
          <w:sz w:val="24"/>
        </w:rPr>
      </w:pPr>
      <w:r w:rsidRPr="002C5461">
        <w:rPr>
          <w:rStyle w:val="FontStyle11"/>
          <w:sz w:val="24"/>
        </w:rPr>
        <w:t>1.</w:t>
      </w:r>
      <w:r>
        <w:rPr>
          <w:rStyle w:val="FontStyle11"/>
          <w:sz w:val="24"/>
        </w:rPr>
        <w:t>6</w:t>
      </w:r>
      <w:r w:rsidRPr="002C5461">
        <w:rPr>
          <w:rStyle w:val="FontStyle11"/>
          <w:sz w:val="24"/>
        </w:rPr>
        <w:t>. Критерии оценки результатов сдачи государственного экзамен</w:t>
      </w:r>
      <w:r>
        <w:rPr>
          <w:rStyle w:val="FontStyle11"/>
          <w:sz w:val="24"/>
        </w:rPr>
        <w:t>а</w:t>
      </w:r>
    </w:p>
    <w:p w:rsidR="005635C1" w:rsidRDefault="005635C1" w:rsidP="001F6EA0">
      <w:pPr>
        <w:ind w:firstLine="709"/>
        <w:jc w:val="both"/>
        <w:rPr>
          <w:rFonts w:ascii="Times New Roman" w:hAnsi="Times New Roman"/>
          <w:sz w:val="24"/>
          <w:szCs w:val="24"/>
        </w:rPr>
      </w:pPr>
      <w:bookmarkStart w:id="3" w:name="_Toc495484166"/>
    </w:p>
    <w:p w:rsidR="001F6EA0" w:rsidRPr="00026DB9" w:rsidRDefault="001F6EA0" w:rsidP="001F6EA0">
      <w:pPr>
        <w:ind w:firstLine="709"/>
        <w:jc w:val="both"/>
        <w:rPr>
          <w:rFonts w:ascii="Times New Roman" w:hAnsi="Times New Roman"/>
          <w:sz w:val="24"/>
          <w:szCs w:val="24"/>
        </w:rPr>
      </w:pPr>
      <w:r w:rsidRPr="003C5B7B">
        <w:rPr>
          <w:rFonts w:ascii="Times New Roman" w:hAnsi="Times New Roman"/>
          <w:sz w:val="24"/>
          <w:szCs w:val="24"/>
        </w:rPr>
        <w:t xml:space="preserve">При определении оценки качества знаний, уровня </w:t>
      </w:r>
      <w:proofErr w:type="spellStart"/>
      <w:r w:rsidRPr="003C5B7B">
        <w:rPr>
          <w:rFonts w:ascii="Times New Roman" w:hAnsi="Times New Roman"/>
          <w:sz w:val="24"/>
          <w:szCs w:val="24"/>
        </w:rPr>
        <w:t>сформированности</w:t>
      </w:r>
      <w:proofErr w:type="spellEnd"/>
      <w:r w:rsidRPr="003C5B7B">
        <w:rPr>
          <w:rFonts w:ascii="Times New Roman" w:hAnsi="Times New Roman"/>
          <w:sz w:val="24"/>
          <w:szCs w:val="24"/>
        </w:rPr>
        <w:t xml:space="preserve"> умений и </w:t>
      </w:r>
      <w:r w:rsidRPr="00026DB9">
        <w:rPr>
          <w:rFonts w:ascii="Times New Roman" w:hAnsi="Times New Roman"/>
          <w:sz w:val="24"/>
          <w:szCs w:val="24"/>
        </w:rPr>
        <w:t>навыков специалистов государственная аттестационная комиссия руководствуется следующими критериями: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9"/>
        <w:gridCol w:w="6840"/>
      </w:tblGrid>
      <w:tr w:rsidR="00026DB9" w:rsidRPr="00026DB9" w:rsidTr="006C7B4E">
        <w:tc>
          <w:tcPr>
            <w:tcW w:w="2589" w:type="dxa"/>
            <w:tcBorders>
              <w:top w:val="single" w:sz="4" w:space="0" w:color="auto"/>
              <w:left w:val="single" w:sz="4" w:space="0" w:color="auto"/>
              <w:bottom w:val="single" w:sz="4" w:space="0" w:color="auto"/>
              <w:right w:val="single" w:sz="4" w:space="0" w:color="auto"/>
            </w:tcBorders>
          </w:tcPr>
          <w:p w:rsidR="00026DB9" w:rsidRPr="00026DB9" w:rsidRDefault="00026DB9">
            <w:pPr>
              <w:adjustRightInd w:val="0"/>
              <w:rPr>
                <w:rFonts w:ascii="Times New Roman" w:eastAsia="TimesNewRoman,Bold" w:hAnsi="Times New Roman" w:cs="Times New Roman"/>
                <w:sz w:val="24"/>
                <w:szCs w:val="24"/>
              </w:rPr>
            </w:pPr>
            <w:r w:rsidRPr="00026DB9">
              <w:rPr>
                <w:rFonts w:ascii="Times New Roman" w:eastAsia="TimesNewRoman,Bold" w:hAnsi="Times New Roman" w:cs="Times New Roman"/>
                <w:sz w:val="24"/>
                <w:szCs w:val="24"/>
              </w:rPr>
              <w:t>Оценка «5» (отлично)</w:t>
            </w:r>
          </w:p>
          <w:p w:rsidR="00026DB9" w:rsidRPr="00026DB9" w:rsidRDefault="00026DB9">
            <w:pPr>
              <w:adjustRightInd w:val="0"/>
              <w:rPr>
                <w:rFonts w:ascii="Times New Roman" w:eastAsia="TimesNewRoman,Bold" w:hAnsi="Times New Roman" w:cs="Times New Roman"/>
                <w:sz w:val="24"/>
                <w:szCs w:val="24"/>
              </w:rPr>
            </w:pPr>
          </w:p>
        </w:tc>
        <w:tc>
          <w:tcPr>
            <w:tcW w:w="6840" w:type="dxa"/>
            <w:tcBorders>
              <w:top w:val="single" w:sz="4" w:space="0" w:color="auto"/>
              <w:left w:val="single" w:sz="4" w:space="0" w:color="auto"/>
              <w:bottom w:val="single" w:sz="4" w:space="0" w:color="auto"/>
              <w:right w:val="single" w:sz="4" w:space="0" w:color="auto"/>
            </w:tcBorders>
            <w:hideMark/>
          </w:tcPr>
          <w:p w:rsidR="00026DB9" w:rsidRPr="00026DB9" w:rsidRDefault="00026DB9" w:rsidP="008F6C02">
            <w:pPr>
              <w:adjustRightInd w:val="0"/>
              <w:ind w:firstLine="35"/>
              <w:jc w:val="both"/>
              <w:rPr>
                <w:rFonts w:ascii="Times New Roman" w:eastAsia="TimesNewRoman,Bold" w:hAnsi="Times New Roman"/>
                <w:sz w:val="24"/>
                <w:szCs w:val="24"/>
              </w:rPr>
            </w:pPr>
            <w:r w:rsidRPr="00026DB9">
              <w:rPr>
                <w:rFonts w:ascii="Times New Roman" w:eastAsia="TimesNewRoman,Bold" w:hAnsi="Times New Roman"/>
                <w:sz w:val="24"/>
                <w:szCs w:val="24"/>
              </w:rPr>
              <w:t>–полно раскрыто содержание материала;</w:t>
            </w:r>
          </w:p>
          <w:p w:rsidR="00026DB9" w:rsidRPr="00026DB9" w:rsidRDefault="00026DB9" w:rsidP="008F6C02">
            <w:pPr>
              <w:adjustRightInd w:val="0"/>
              <w:ind w:firstLine="35"/>
              <w:jc w:val="both"/>
              <w:rPr>
                <w:rFonts w:ascii="Times New Roman" w:eastAsia="TimesNewRoman,Bold" w:hAnsi="Times New Roman"/>
                <w:sz w:val="24"/>
                <w:szCs w:val="24"/>
              </w:rPr>
            </w:pPr>
            <w:r w:rsidRPr="00026DB9">
              <w:rPr>
                <w:rFonts w:ascii="Times New Roman" w:eastAsia="TimesNewRoman,Bold" w:hAnsi="Times New Roman"/>
                <w:sz w:val="24"/>
                <w:szCs w:val="24"/>
              </w:rPr>
              <w:t>–материал изложен грамотно, в определенной логической последовательности;</w:t>
            </w:r>
          </w:p>
          <w:p w:rsidR="00026DB9" w:rsidRPr="00026DB9" w:rsidRDefault="00026DB9" w:rsidP="008F6C02">
            <w:pPr>
              <w:adjustRightInd w:val="0"/>
              <w:ind w:firstLine="35"/>
              <w:jc w:val="both"/>
              <w:rPr>
                <w:rFonts w:ascii="Times New Roman" w:eastAsia="TimesNewRoman,Bold" w:hAnsi="Times New Roman"/>
                <w:sz w:val="24"/>
                <w:szCs w:val="24"/>
              </w:rPr>
            </w:pPr>
            <w:r w:rsidRPr="00026DB9">
              <w:rPr>
                <w:rFonts w:ascii="Times New Roman" w:eastAsia="TimesNewRoman,Bold" w:hAnsi="Times New Roman"/>
                <w:sz w:val="24"/>
                <w:szCs w:val="24"/>
              </w:rPr>
              <w:t>–продемонстрировано системное и глубокое знание программного материала;</w:t>
            </w:r>
          </w:p>
          <w:p w:rsidR="00026DB9" w:rsidRPr="00026DB9" w:rsidRDefault="00026DB9" w:rsidP="008F6C02">
            <w:pPr>
              <w:adjustRightInd w:val="0"/>
              <w:ind w:firstLine="35"/>
              <w:jc w:val="both"/>
              <w:rPr>
                <w:rFonts w:ascii="Times New Roman" w:eastAsia="TimesNewRoman,Bold" w:hAnsi="Times New Roman"/>
                <w:sz w:val="24"/>
                <w:szCs w:val="24"/>
              </w:rPr>
            </w:pPr>
            <w:r w:rsidRPr="00026DB9">
              <w:rPr>
                <w:rFonts w:ascii="Times New Roman" w:eastAsia="TimesNewRoman,Bold" w:hAnsi="Times New Roman"/>
                <w:sz w:val="24"/>
                <w:szCs w:val="24"/>
              </w:rPr>
              <w:t>–точно используется терминология;</w:t>
            </w:r>
          </w:p>
          <w:p w:rsidR="00026DB9" w:rsidRPr="00026DB9" w:rsidRDefault="00026DB9" w:rsidP="008F6C02">
            <w:pPr>
              <w:adjustRightInd w:val="0"/>
              <w:ind w:firstLine="35"/>
              <w:jc w:val="both"/>
              <w:rPr>
                <w:rFonts w:ascii="Times New Roman" w:eastAsia="TimesNewRoman,Bold" w:hAnsi="Times New Roman"/>
                <w:sz w:val="24"/>
                <w:szCs w:val="24"/>
              </w:rPr>
            </w:pPr>
            <w:r w:rsidRPr="00026DB9">
              <w:rPr>
                <w:rFonts w:ascii="Times New Roman" w:eastAsia="TimesNewRoman,Bold" w:hAnsi="Times New Roman"/>
                <w:sz w:val="24"/>
                <w:szCs w:val="24"/>
              </w:rPr>
              <w:t>–показано  умение  иллюстрировать  теоретические  положения  конкретными примерами, применять их в новой ситуации;</w:t>
            </w:r>
          </w:p>
          <w:p w:rsidR="00026DB9" w:rsidRPr="00026DB9" w:rsidRDefault="00026DB9" w:rsidP="008F6C02">
            <w:pPr>
              <w:adjustRightInd w:val="0"/>
              <w:ind w:firstLine="35"/>
              <w:jc w:val="both"/>
              <w:rPr>
                <w:rFonts w:ascii="Times New Roman" w:eastAsia="TimesNewRoman,Bold" w:hAnsi="Times New Roman"/>
                <w:sz w:val="24"/>
                <w:szCs w:val="24"/>
              </w:rPr>
            </w:pPr>
            <w:r w:rsidRPr="00026DB9">
              <w:rPr>
                <w:rFonts w:ascii="Times New Roman" w:eastAsia="TimesNewRoman,Bold" w:hAnsi="Times New Roman"/>
                <w:sz w:val="24"/>
                <w:szCs w:val="24"/>
              </w:rPr>
              <w:t xml:space="preserve">–продемонстрировано  усвоение  ранее  изученных  сопутствующих  вопросов, </w:t>
            </w:r>
            <w:proofErr w:type="spellStart"/>
            <w:r w:rsidRPr="00026DB9">
              <w:rPr>
                <w:rFonts w:ascii="Times New Roman" w:eastAsia="TimesNewRoman,Bold" w:hAnsi="Times New Roman"/>
                <w:sz w:val="24"/>
                <w:szCs w:val="24"/>
              </w:rPr>
              <w:t>сформированность</w:t>
            </w:r>
            <w:proofErr w:type="spellEnd"/>
            <w:r w:rsidRPr="00026DB9">
              <w:rPr>
                <w:rFonts w:ascii="Times New Roman" w:eastAsia="TimesNewRoman,Bold" w:hAnsi="Times New Roman"/>
                <w:sz w:val="24"/>
                <w:szCs w:val="24"/>
              </w:rPr>
              <w:t xml:space="preserve"> и устойчивость компетенций, умений и навыков;</w:t>
            </w:r>
          </w:p>
          <w:p w:rsidR="00026DB9" w:rsidRPr="00026DB9" w:rsidRDefault="00026DB9" w:rsidP="008F6C02">
            <w:pPr>
              <w:adjustRightInd w:val="0"/>
              <w:ind w:firstLine="35"/>
              <w:jc w:val="both"/>
              <w:rPr>
                <w:rFonts w:ascii="Times New Roman" w:eastAsia="TimesNewRoman,Bold" w:hAnsi="Times New Roman"/>
                <w:sz w:val="24"/>
                <w:szCs w:val="24"/>
              </w:rPr>
            </w:pPr>
            <w:r w:rsidRPr="00026DB9">
              <w:rPr>
                <w:rFonts w:ascii="Times New Roman" w:eastAsia="TimesNewRoman,Bold" w:hAnsi="Times New Roman"/>
                <w:sz w:val="24"/>
                <w:szCs w:val="24"/>
              </w:rPr>
              <w:t>–ответ прозвучал самостоятельно, без наводящих вопросов;</w:t>
            </w:r>
          </w:p>
          <w:p w:rsidR="00026DB9" w:rsidRPr="00026DB9" w:rsidRDefault="00026DB9" w:rsidP="008F6C02">
            <w:pPr>
              <w:adjustRightInd w:val="0"/>
              <w:ind w:firstLine="35"/>
              <w:jc w:val="both"/>
              <w:rPr>
                <w:rFonts w:ascii="Times New Roman" w:eastAsia="TimesNewRoman,Bold" w:hAnsi="Times New Roman"/>
                <w:sz w:val="24"/>
                <w:szCs w:val="24"/>
              </w:rPr>
            </w:pPr>
            <w:r w:rsidRPr="00026DB9">
              <w:rPr>
                <w:rFonts w:ascii="Times New Roman" w:eastAsia="TimesNewRoman,Bold" w:hAnsi="Times New Roman"/>
                <w:sz w:val="24"/>
                <w:szCs w:val="24"/>
              </w:rPr>
              <w:t>–продемонстрирована способность творчески применять знание  теории к решению профессиональных задач;</w:t>
            </w:r>
          </w:p>
          <w:p w:rsidR="00026DB9" w:rsidRPr="00026DB9" w:rsidRDefault="00026DB9" w:rsidP="008F6C02">
            <w:pPr>
              <w:adjustRightInd w:val="0"/>
              <w:ind w:firstLine="35"/>
              <w:jc w:val="both"/>
              <w:rPr>
                <w:rFonts w:ascii="Times New Roman" w:eastAsia="TimesNewRoman,Bold" w:hAnsi="Times New Roman"/>
                <w:sz w:val="24"/>
                <w:szCs w:val="24"/>
              </w:rPr>
            </w:pPr>
            <w:r w:rsidRPr="00026DB9">
              <w:rPr>
                <w:rFonts w:ascii="Times New Roman" w:eastAsia="TimesNewRoman,Bold" w:hAnsi="Times New Roman"/>
                <w:sz w:val="24"/>
                <w:szCs w:val="24"/>
              </w:rPr>
              <w:t>–продемонстрировано знание современной учебной и научной литературы.</w:t>
            </w:r>
          </w:p>
        </w:tc>
      </w:tr>
      <w:tr w:rsidR="00026DB9" w:rsidRPr="00026DB9" w:rsidTr="006C7B4E">
        <w:tc>
          <w:tcPr>
            <w:tcW w:w="2589" w:type="dxa"/>
            <w:tcBorders>
              <w:top w:val="single" w:sz="4" w:space="0" w:color="auto"/>
              <w:left w:val="single" w:sz="4" w:space="0" w:color="auto"/>
              <w:bottom w:val="single" w:sz="4" w:space="0" w:color="auto"/>
              <w:right w:val="single" w:sz="4" w:space="0" w:color="auto"/>
            </w:tcBorders>
          </w:tcPr>
          <w:p w:rsidR="00026DB9" w:rsidRPr="00026DB9" w:rsidRDefault="00026DB9">
            <w:pPr>
              <w:adjustRightInd w:val="0"/>
              <w:rPr>
                <w:rFonts w:ascii="Times New Roman" w:eastAsia="TimesNewRoman,Bold" w:hAnsi="Times New Roman" w:cs="Times New Roman"/>
                <w:sz w:val="24"/>
                <w:szCs w:val="24"/>
              </w:rPr>
            </w:pPr>
            <w:r w:rsidRPr="00026DB9">
              <w:rPr>
                <w:rFonts w:ascii="Times New Roman" w:eastAsia="TimesNewRoman,Bold" w:hAnsi="Times New Roman" w:cs="Times New Roman"/>
                <w:sz w:val="24"/>
                <w:szCs w:val="24"/>
              </w:rPr>
              <w:t>Оценка «4» (хорошо)</w:t>
            </w:r>
          </w:p>
          <w:p w:rsidR="00026DB9" w:rsidRPr="00026DB9" w:rsidRDefault="00026DB9">
            <w:pPr>
              <w:adjustRightInd w:val="0"/>
              <w:rPr>
                <w:rFonts w:ascii="Times New Roman" w:eastAsia="TimesNewRoman,Bold" w:hAnsi="Times New Roman" w:cs="Times New Roman"/>
                <w:sz w:val="24"/>
                <w:szCs w:val="24"/>
              </w:rPr>
            </w:pPr>
          </w:p>
        </w:tc>
        <w:tc>
          <w:tcPr>
            <w:tcW w:w="6840" w:type="dxa"/>
            <w:tcBorders>
              <w:top w:val="single" w:sz="4" w:space="0" w:color="auto"/>
              <w:left w:val="single" w:sz="4" w:space="0" w:color="auto"/>
              <w:bottom w:val="single" w:sz="4" w:space="0" w:color="auto"/>
              <w:right w:val="single" w:sz="4" w:space="0" w:color="auto"/>
            </w:tcBorders>
            <w:hideMark/>
          </w:tcPr>
          <w:p w:rsidR="00026DB9" w:rsidRPr="00026DB9" w:rsidRDefault="00026DB9" w:rsidP="008F6C02">
            <w:pPr>
              <w:adjustRightInd w:val="0"/>
              <w:jc w:val="both"/>
              <w:rPr>
                <w:rFonts w:ascii="Times New Roman" w:eastAsia="TimesNewRoman,Bold" w:hAnsi="Times New Roman"/>
                <w:sz w:val="24"/>
                <w:szCs w:val="24"/>
              </w:rPr>
            </w:pPr>
            <w:r w:rsidRPr="00026DB9">
              <w:rPr>
                <w:rFonts w:ascii="Times New Roman" w:eastAsia="TimesNewRoman,Bold" w:hAnsi="Times New Roman"/>
                <w:sz w:val="24"/>
                <w:szCs w:val="24"/>
              </w:rPr>
              <w:t xml:space="preserve"> –вопросы излагаются </w:t>
            </w:r>
            <w:proofErr w:type="spellStart"/>
            <w:r w:rsidRPr="00026DB9">
              <w:rPr>
                <w:rFonts w:ascii="Times New Roman" w:eastAsia="TimesNewRoman,Bold" w:hAnsi="Times New Roman"/>
                <w:sz w:val="24"/>
                <w:szCs w:val="24"/>
              </w:rPr>
              <w:t>систематизированно</w:t>
            </w:r>
            <w:proofErr w:type="spellEnd"/>
            <w:r w:rsidRPr="00026DB9">
              <w:rPr>
                <w:rFonts w:ascii="Times New Roman" w:eastAsia="TimesNewRoman,Bold" w:hAnsi="Times New Roman"/>
                <w:sz w:val="24"/>
                <w:szCs w:val="24"/>
              </w:rPr>
              <w:t xml:space="preserve"> и последовательно;</w:t>
            </w:r>
          </w:p>
          <w:p w:rsidR="00026DB9" w:rsidRPr="00026DB9" w:rsidRDefault="00026DB9" w:rsidP="008F6C02">
            <w:pPr>
              <w:adjustRightInd w:val="0"/>
              <w:jc w:val="both"/>
              <w:rPr>
                <w:rFonts w:ascii="Times New Roman" w:eastAsia="TimesNewRoman,Bold" w:hAnsi="Times New Roman"/>
                <w:sz w:val="24"/>
                <w:szCs w:val="24"/>
              </w:rPr>
            </w:pPr>
            <w:r w:rsidRPr="00026DB9">
              <w:rPr>
                <w:rFonts w:ascii="Times New Roman" w:eastAsia="TimesNewRoman,Bold" w:hAnsi="Times New Roman"/>
                <w:sz w:val="24"/>
                <w:szCs w:val="24"/>
              </w:rPr>
              <w:t>–продемонстрировано умение анализировать материал, однако не все выводы носят аргументированный и доказательный характер;</w:t>
            </w:r>
          </w:p>
          <w:p w:rsidR="00026DB9" w:rsidRPr="00026DB9" w:rsidRDefault="00026DB9" w:rsidP="008F6C02">
            <w:pPr>
              <w:adjustRightInd w:val="0"/>
              <w:jc w:val="both"/>
              <w:rPr>
                <w:rFonts w:ascii="Times New Roman" w:eastAsia="TimesNewRoman,Bold" w:hAnsi="Times New Roman"/>
                <w:sz w:val="24"/>
                <w:szCs w:val="24"/>
              </w:rPr>
            </w:pPr>
            <w:r w:rsidRPr="00026DB9">
              <w:rPr>
                <w:rFonts w:ascii="Times New Roman" w:eastAsia="TimesNewRoman,Bold" w:hAnsi="Times New Roman"/>
                <w:sz w:val="24"/>
                <w:szCs w:val="24"/>
              </w:rPr>
              <w:t>–продемонстрировано усвоение основной литературы.</w:t>
            </w:r>
          </w:p>
          <w:p w:rsidR="00026DB9" w:rsidRPr="00026DB9" w:rsidRDefault="00026DB9" w:rsidP="008F6C02">
            <w:pPr>
              <w:adjustRightInd w:val="0"/>
              <w:jc w:val="both"/>
              <w:rPr>
                <w:rFonts w:ascii="Times New Roman" w:eastAsia="TimesNewRoman,Bold" w:hAnsi="Times New Roman"/>
                <w:sz w:val="24"/>
                <w:szCs w:val="24"/>
              </w:rPr>
            </w:pPr>
            <w:r w:rsidRPr="00026DB9">
              <w:rPr>
                <w:rFonts w:ascii="Times New Roman" w:eastAsia="TimesNewRoman,Bold" w:hAnsi="Times New Roman"/>
                <w:sz w:val="24"/>
                <w:szCs w:val="24"/>
              </w:rPr>
              <w:t xml:space="preserve">–ответ  удовлетворяет  в  основном  требованиям  на  оценку  «5»,  но  при  этом  имеет один из </w:t>
            </w:r>
            <w:proofErr w:type="spellStart"/>
            <w:r w:rsidRPr="00026DB9">
              <w:rPr>
                <w:rFonts w:ascii="Times New Roman" w:eastAsia="TimesNewRoman,Bold" w:hAnsi="Times New Roman"/>
                <w:sz w:val="24"/>
                <w:szCs w:val="24"/>
              </w:rPr>
              <w:t>недостатков:в</w:t>
            </w:r>
            <w:proofErr w:type="spellEnd"/>
            <w:r w:rsidRPr="00026DB9">
              <w:rPr>
                <w:rFonts w:ascii="Times New Roman" w:eastAsia="TimesNewRoman,Bold" w:hAnsi="Times New Roman"/>
                <w:sz w:val="24"/>
                <w:szCs w:val="24"/>
              </w:rPr>
              <w:t xml:space="preserve"> изложении допущены небольшие пробелы, не исказившие содержание ответа; </w:t>
            </w:r>
          </w:p>
          <w:p w:rsidR="00026DB9" w:rsidRPr="00026DB9" w:rsidRDefault="00026DB9" w:rsidP="008F6C02">
            <w:pPr>
              <w:adjustRightInd w:val="0"/>
              <w:jc w:val="both"/>
              <w:rPr>
                <w:rFonts w:ascii="Times New Roman" w:eastAsia="TimesNewRoman,Bold" w:hAnsi="Times New Roman"/>
                <w:sz w:val="24"/>
                <w:szCs w:val="24"/>
              </w:rPr>
            </w:pPr>
            <w:r w:rsidRPr="00026DB9">
              <w:rPr>
                <w:rFonts w:ascii="Times New Roman" w:eastAsia="TimesNewRoman,Bold" w:hAnsi="Times New Roman"/>
                <w:sz w:val="24"/>
                <w:szCs w:val="24"/>
              </w:rPr>
              <w:t>- допущены  один  –  два  недочета  при  освещении  основного  содержания  ответа, исправленные по замечанию преподавателя;</w:t>
            </w:r>
          </w:p>
          <w:p w:rsidR="00026DB9" w:rsidRPr="00026DB9" w:rsidRDefault="00026DB9" w:rsidP="008F6C02">
            <w:pPr>
              <w:adjustRightInd w:val="0"/>
              <w:jc w:val="both"/>
              <w:rPr>
                <w:rFonts w:ascii="Times New Roman" w:eastAsia="TimesNewRoman,Bold" w:hAnsi="Times New Roman"/>
                <w:sz w:val="24"/>
                <w:szCs w:val="24"/>
              </w:rPr>
            </w:pPr>
            <w:r w:rsidRPr="00026DB9">
              <w:rPr>
                <w:rFonts w:ascii="Times New Roman" w:eastAsia="TimesNewRoman,Bold" w:hAnsi="Times New Roman"/>
                <w:sz w:val="24"/>
                <w:szCs w:val="24"/>
              </w:rPr>
              <w:lastRenderedPageBreak/>
              <w:t>- допущены  ошибка  или  более  двух  недочетов  при  освещении  второстепенных  вопросов, которые легко исправляются по замечанию преподавателя.</w:t>
            </w:r>
          </w:p>
        </w:tc>
      </w:tr>
      <w:tr w:rsidR="00026DB9" w:rsidRPr="00026DB9" w:rsidTr="006C7B4E">
        <w:tc>
          <w:tcPr>
            <w:tcW w:w="2589" w:type="dxa"/>
            <w:tcBorders>
              <w:top w:val="single" w:sz="4" w:space="0" w:color="auto"/>
              <w:left w:val="single" w:sz="4" w:space="0" w:color="auto"/>
              <w:bottom w:val="single" w:sz="4" w:space="0" w:color="auto"/>
              <w:right w:val="single" w:sz="4" w:space="0" w:color="auto"/>
            </w:tcBorders>
          </w:tcPr>
          <w:p w:rsidR="00026DB9" w:rsidRPr="00026DB9" w:rsidRDefault="00026DB9">
            <w:pPr>
              <w:adjustRightInd w:val="0"/>
              <w:rPr>
                <w:rFonts w:ascii="Times New Roman" w:eastAsia="TimesNewRoman,Bold" w:hAnsi="Times New Roman" w:cs="Times New Roman"/>
                <w:sz w:val="24"/>
                <w:szCs w:val="24"/>
              </w:rPr>
            </w:pPr>
            <w:r w:rsidRPr="00026DB9">
              <w:rPr>
                <w:rFonts w:ascii="Times New Roman" w:eastAsia="TimesNewRoman,Bold" w:hAnsi="Times New Roman" w:cs="Times New Roman"/>
                <w:sz w:val="24"/>
                <w:szCs w:val="24"/>
              </w:rPr>
              <w:lastRenderedPageBreak/>
              <w:t>Оценка «3» (удовлетворительно)</w:t>
            </w:r>
          </w:p>
          <w:p w:rsidR="00026DB9" w:rsidRPr="00026DB9" w:rsidRDefault="00026DB9">
            <w:pPr>
              <w:adjustRightInd w:val="0"/>
              <w:rPr>
                <w:rFonts w:ascii="Times New Roman" w:eastAsia="TimesNewRoman,Bold" w:hAnsi="Times New Roman" w:cs="Times New Roman"/>
                <w:sz w:val="24"/>
                <w:szCs w:val="24"/>
              </w:rPr>
            </w:pPr>
          </w:p>
        </w:tc>
        <w:tc>
          <w:tcPr>
            <w:tcW w:w="6840" w:type="dxa"/>
            <w:tcBorders>
              <w:top w:val="single" w:sz="4" w:space="0" w:color="auto"/>
              <w:left w:val="single" w:sz="4" w:space="0" w:color="auto"/>
              <w:bottom w:val="single" w:sz="4" w:space="0" w:color="auto"/>
              <w:right w:val="single" w:sz="4" w:space="0" w:color="auto"/>
            </w:tcBorders>
            <w:hideMark/>
          </w:tcPr>
          <w:p w:rsidR="00026DB9" w:rsidRPr="00026DB9" w:rsidRDefault="00026DB9" w:rsidP="008F6C02">
            <w:pPr>
              <w:adjustRightInd w:val="0"/>
              <w:jc w:val="both"/>
              <w:rPr>
                <w:rFonts w:ascii="Times New Roman" w:eastAsia="TimesNewRoman,Bold" w:hAnsi="Times New Roman"/>
                <w:sz w:val="24"/>
                <w:szCs w:val="24"/>
              </w:rPr>
            </w:pPr>
            <w:r w:rsidRPr="00026DB9">
              <w:rPr>
                <w:rFonts w:ascii="Times New Roman" w:eastAsia="TimesNewRoman,Bold" w:hAnsi="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материала;</w:t>
            </w:r>
          </w:p>
          <w:p w:rsidR="00026DB9" w:rsidRPr="00026DB9" w:rsidRDefault="00026DB9" w:rsidP="008F6C02">
            <w:pPr>
              <w:adjustRightInd w:val="0"/>
              <w:jc w:val="both"/>
              <w:rPr>
                <w:rFonts w:ascii="Times New Roman" w:eastAsia="TimesNewRoman,Bold" w:hAnsi="Times New Roman"/>
                <w:sz w:val="24"/>
                <w:szCs w:val="24"/>
              </w:rPr>
            </w:pPr>
            <w:r w:rsidRPr="00026DB9">
              <w:rPr>
                <w:rFonts w:ascii="Times New Roman" w:eastAsia="TimesNewRoman,Bold" w:hAnsi="Times New Roman"/>
                <w:sz w:val="24"/>
                <w:szCs w:val="24"/>
              </w:rPr>
              <w:t>–усвоены основные категории по рассматриваемому и дополнительным вопросам;</w:t>
            </w:r>
          </w:p>
          <w:p w:rsidR="00026DB9" w:rsidRPr="00026DB9" w:rsidRDefault="00026DB9" w:rsidP="008F6C02">
            <w:pPr>
              <w:adjustRightInd w:val="0"/>
              <w:jc w:val="both"/>
              <w:rPr>
                <w:rFonts w:ascii="Times New Roman" w:eastAsia="TimesNewRoman,Bold" w:hAnsi="Times New Roman"/>
                <w:sz w:val="24"/>
                <w:szCs w:val="24"/>
              </w:rPr>
            </w:pPr>
            <w:r w:rsidRPr="00026DB9">
              <w:rPr>
                <w:rFonts w:ascii="Times New Roman" w:eastAsia="TimesNewRoman,Bold" w:hAnsi="Times New Roman"/>
                <w:sz w:val="24"/>
                <w:szCs w:val="24"/>
              </w:rPr>
              <w:t>– имелись  затруднения  или  допущены  ошибки  в  определении  понятий, использовании терминологии, исправленные после нескольких наводящих вопросов;</w:t>
            </w:r>
          </w:p>
          <w:p w:rsidR="00026DB9" w:rsidRPr="00026DB9" w:rsidRDefault="00026DB9" w:rsidP="008F6C02">
            <w:pPr>
              <w:adjustRightInd w:val="0"/>
              <w:jc w:val="both"/>
              <w:rPr>
                <w:rFonts w:ascii="Times New Roman" w:eastAsia="TimesNewRoman,Bold" w:hAnsi="Times New Roman"/>
                <w:sz w:val="24"/>
                <w:szCs w:val="24"/>
              </w:rPr>
            </w:pPr>
            <w:r w:rsidRPr="00026DB9">
              <w:rPr>
                <w:rFonts w:ascii="Times New Roman" w:eastAsia="TimesNewRoman,Bold" w:hAnsi="Times New Roman"/>
                <w:sz w:val="24"/>
                <w:szCs w:val="24"/>
              </w:rPr>
              <w:t xml:space="preserve">–при неполном знании  теоретического  материала  выявлена  недостаточная </w:t>
            </w:r>
            <w:proofErr w:type="spellStart"/>
            <w:r w:rsidRPr="00026DB9">
              <w:rPr>
                <w:rFonts w:ascii="Times New Roman" w:eastAsia="TimesNewRoman,Bold" w:hAnsi="Times New Roman"/>
                <w:sz w:val="24"/>
                <w:szCs w:val="24"/>
              </w:rPr>
              <w:t>сформированность</w:t>
            </w:r>
            <w:proofErr w:type="spellEnd"/>
            <w:r w:rsidRPr="00026DB9">
              <w:rPr>
                <w:rFonts w:ascii="Times New Roman" w:eastAsia="TimesNewRoman,Bold" w:hAnsi="Times New Roman"/>
                <w:sz w:val="24"/>
                <w:szCs w:val="24"/>
              </w:rPr>
              <w:t xml:space="preserve"> компетенций, умений и навыков, магистр не может применить теорию в новой ситуации;</w:t>
            </w:r>
          </w:p>
          <w:p w:rsidR="00026DB9" w:rsidRPr="00026DB9" w:rsidRDefault="00026DB9" w:rsidP="008F6C02">
            <w:pPr>
              <w:adjustRightInd w:val="0"/>
              <w:jc w:val="both"/>
              <w:rPr>
                <w:rFonts w:ascii="Times New Roman" w:eastAsia="TimesNewRoman,Bold" w:hAnsi="Times New Roman"/>
                <w:sz w:val="24"/>
                <w:szCs w:val="24"/>
              </w:rPr>
            </w:pPr>
            <w:r w:rsidRPr="00026DB9">
              <w:rPr>
                <w:rFonts w:ascii="Times New Roman" w:eastAsia="TimesNewRoman,Bold" w:hAnsi="Times New Roman"/>
                <w:sz w:val="24"/>
                <w:szCs w:val="24"/>
              </w:rPr>
              <w:t>–  продемонстрировано усвоение основной литературы.</w:t>
            </w:r>
          </w:p>
        </w:tc>
      </w:tr>
      <w:tr w:rsidR="00026DB9" w:rsidRPr="00026DB9" w:rsidTr="00026DB9">
        <w:tc>
          <w:tcPr>
            <w:tcW w:w="2589" w:type="dxa"/>
            <w:tcBorders>
              <w:top w:val="single" w:sz="4" w:space="0" w:color="auto"/>
              <w:left w:val="single" w:sz="4" w:space="0" w:color="auto"/>
              <w:bottom w:val="single" w:sz="4" w:space="0" w:color="auto"/>
              <w:right w:val="single" w:sz="4" w:space="0" w:color="auto"/>
            </w:tcBorders>
          </w:tcPr>
          <w:p w:rsidR="00026DB9" w:rsidRPr="00026DB9" w:rsidRDefault="00026DB9">
            <w:pPr>
              <w:adjustRightInd w:val="0"/>
              <w:rPr>
                <w:rFonts w:ascii="Times New Roman" w:eastAsia="TimesNewRoman,Bold" w:hAnsi="Times New Roman" w:cs="Times New Roman"/>
                <w:sz w:val="24"/>
                <w:szCs w:val="24"/>
              </w:rPr>
            </w:pPr>
            <w:r w:rsidRPr="00026DB9">
              <w:rPr>
                <w:rFonts w:ascii="Times New Roman" w:eastAsia="TimesNewRoman,Bold" w:hAnsi="Times New Roman" w:cs="Times New Roman"/>
                <w:sz w:val="24"/>
                <w:szCs w:val="24"/>
              </w:rPr>
              <w:t>Оценка «2» (неудовлетворительно)</w:t>
            </w:r>
          </w:p>
          <w:p w:rsidR="00026DB9" w:rsidRPr="00026DB9" w:rsidRDefault="00026DB9">
            <w:pPr>
              <w:adjustRightInd w:val="0"/>
              <w:rPr>
                <w:rFonts w:ascii="Times New Roman" w:eastAsia="TimesNewRoman,Bold" w:hAnsi="Times New Roman" w:cs="Times New Roman"/>
                <w:sz w:val="24"/>
                <w:szCs w:val="24"/>
              </w:rPr>
            </w:pPr>
          </w:p>
        </w:tc>
        <w:tc>
          <w:tcPr>
            <w:tcW w:w="6840" w:type="dxa"/>
            <w:tcBorders>
              <w:top w:val="single" w:sz="4" w:space="0" w:color="auto"/>
              <w:left w:val="single" w:sz="4" w:space="0" w:color="auto"/>
              <w:bottom w:val="single" w:sz="4" w:space="0" w:color="auto"/>
              <w:right w:val="single" w:sz="4" w:space="0" w:color="auto"/>
            </w:tcBorders>
          </w:tcPr>
          <w:p w:rsidR="00026DB9" w:rsidRPr="00026DB9" w:rsidRDefault="00026DB9">
            <w:pPr>
              <w:pStyle w:val="Style4"/>
              <w:widowControl/>
              <w:spacing w:line="240" w:lineRule="auto"/>
              <w:ind w:firstLine="0"/>
              <w:jc w:val="both"/>
              <w:rPr>
                <w:sz w:val="24"/>
                <w:highlight w:val="yellow"/>
              </w:rPr>
            </w:pPr>
            <w:r w:rsidRPr="00026DB9">
              <w:rPr>
                <w:sz w:val="24"/>
              </w:rPr>
              <w:t>выставляется студенту, показавшему пробелы в знании основного материала, предусмотренного программой государственного экзамена, не выполнившему отдельные задания, а также допустившему принципиальные ошибки в выполнении заданий, предусмотренных программой; не обладающему необходимыми знаниями для их самостоятельного устранения в дальнейшей работе по специальности.</w:t>
            </w:r>
          </w:p>
        </w:tc>
      </w:tr>
    </w:tbl>
    <w:p w:rsidR="003D5345" w:rsidRPr="00DE222D" w:rsidRDefault="00322A33" w:rsidP="000E545E">
      <w:pPr>
        <w:pStyle w:val="1"/>
        <w:spacing w:line="360" w:lineRule="auto"/>
        <w:jc w:val="center"/>
        <w:rPr>
          <w:rFonts w:ascii="Times New Roman" w:hAnsi="Times New Roman" w:cs="Times New Roman"/>
          <w:color w:val="auto"/>
          <w:sz w:val="24"/>
          <w:szCs w:val="24"/>
        </w:rPr>
      </w:pPr>
      <w:r w:rsidRPr="00DE222D">
        <w:rPr>
          <w:rFonts w:ascii="Times New Roman" w:hAnsi="Times New Roman" w:cs="Times New Roman"/>
          <w:color w:val="auto"/>
          <w:sz w:val="24"/>
          <w:szCs w:val="24"/>
        </w:rPr>
        <w:t>2.</w:t>
      </w:r>
      <w:r w:rsidR="003D5345" w:rsidRPr="00DE222D">
        <w:rPr>
          <w:rFonts w:ascii="Times New Roman" w:hAnsi="Times New Roman" w:cs="Times New Roman"/>
          <w:color w:val="auto"/>
          <w:sz w:val="24"/>
          <w:szCs w:val="24"/>
        </w:rPr>
        <w:t>Выпускная квалификационная работа</w:t>
      </w:r>
      <w:bookmarkEnd w:id="3"/>
      <w:r w:rsidR="00DE222D" w:rsidRPr="00DE222D">
        <w:rPr>
          <w:rFonts w:ascii="Times New Roman" w:hAnsi="Times New Roman"/>
          <w:color w:val="auto"/>
          <w:sz w:val="24"/>
          <w:szCs w:val="24"/>
        </w:rPr>
        <w:t>(научно-исследовательская работа)</w:t>
      </w:r>
    </w:p>
    <w:p w:rsidR="006858C8" w:rsidRDefault="003D5345" w:rsidP="003D5345">
      <w:pPr>
        <w:spacing w:before="100" w:after="100"/>
        <w:jc w:val="both"/>
        <w:rPr>
          <w:rFonts w:ascii="Times New Roman" w:hAnsi="Times New Roman" w:cs="Times New Roman"/>
          <w:b/>
          <w:bCs/>
          <w:sz w:val="24"/>
          <w:szCs w:val="24"/>
        </w:rPr>
      </w:pPr>
      <w:r>
        <w:rPr>
          <w:rFonts w:ascii="Times New Roman" w:hAnsi="Times New Roman" w:cs="Times New Roman"/>
          <w:b/>
          <w:bCs/>
          <w:sz w:val="24"/>
          <w:szCs w:val="24"/>
        </w:rPr>
        <w:t xml:space="preserve">2.1. </w:t>
      </w:r>
      <w:r w:rsidR="006858C8" w:rsidRPr="00302EF3">
        <w:rPr>
          <w:rFonts w:ascii="Times New Roman" w:hAnsi="Times New Roman" w:cs="Times New Roman"/>
          <w:b/>
          <w:bCs/>
          <w:sz w:val="24"/>
          <w:szCs w:val="24"/>
        </w:rPr>
        <w:t xml:space="preserve">Перечень компетенций, владение которыми должен продемонстрировать обучающийся </w:t>
      </w:r>
      <w:r>
        <w:rPr>
          <w:rFonts w:ascii="Times New Roman" w:hAnsi="Times New Roman" w:cs="Times New Roman"/>
          <w:b/>
          <w:bCs/>
          <w:sz w:val="24"/>
          <w:szCs w:val="24"/>
        </w:rPr>
        <w:t>п</w:t>
      </w:r>
      <w:r w:rsidR="006858C8" w:rsidRPr="00302EF3">
        <w:rPr>
          <w:rFonts w:ascii="Times New Roman" w:hAnsi="Times New Roman" w:cs="Times New Roman"/>
          <w:b/>
          <w:bCs/>
          <w:sz w:val="24"/>
          <w:szCs w:val="24"/>
        </w:rPr>
        <w:t xml:space="preserve">ри защите выпускной квалификационной работы </w:t>
      </w:r>
      <w:r w:rsidR="00DE222D" w:rsidRPr="007E009C">
        <w:rPr>
          <w:rFonts w:ascii="Times New Roman" w:hAnsi="Times New Roman" w:cs="Times New Roman"/>
          <w:b/>
          <w:bCs/>
          <w:sz w:val="24"/>
          <w:szCs w:val="24"/>
        </w:rPr>
        <w:t>(</w:t>
      </w:r>
      <w:r w:rsidR="00DE222D">
        <w:rPr>
          <w:rFonts w:ascii="Times New Roman" w:hAnsi="Times New Roman" w:cs="Times New Roman"/>
          <w:b/>
          <w:bCs/>
          <w:sz w:val="24"/>
          <w:szCs w:val="24"/>
        </w:rPr>
        <w:t xml:space="preserve">научно-исследовательской </w:t>
      </w:r>
      <w:r w:rsidR="00DE222D" w:rsidRPr="00072C25">
        <w:rPr>
          <w:rFonts w:ascii="Times New Roman" w:hAnsi="Times New Roman" w:cs="Times New Roman"/>
          <w:b/>
          <w:bCs/>
          <w:sz w:val="24"/>
          <w:szCs w:val="24"/>
        </w:rPr>
        <w:t>работы):</w:t>
      </w:r>
    </w:p>
    <w:tbl>
      <w:tblPr>
        <w:tblW w:w="94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6"/>
        <w:gridCol w:w="7226"/>
      </w:tblGrid>
      <w:tr w:rsidR="00A81D59" w:rsidRPr="00E521B6" w:rsidTr="001E0138">
        <w:trPr>
          <w:trHeight w:val="765"/>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ПКо</w:t>
            </w:r>
            <w:proofErr w:type="spellEnd"/>
            <w:r w:rsidRPr="00E521B6">
              <w:rPr>
                <w:rFonts w:ascii="Times New Roman" w:hAnsi="Times New Roman"/>
                <w:b/>
                <w:color w:val="000000"/>
                <w:sz w:val="24"/>
                <w:szCs w:val="24"/>
              </w:rPr>
              <w:t xml:space="preserve"> ОС-1</w:t>
            </w:r>
          </w:p>
        </w:tc>
        <w:tc>
          <w:tcPr>
            <w:tcW w:w="7226" w:type="dxa"/>
            <w:shd w:val="clear" w:color="auto" w:fill="FFFFFF"/>
            <w:vAlign w:val="center"/>
          </w:tcPr>
          <w:p w:rsidR="00A81D59" w:rsidRPr="00E521B6" w:rsidRDefault="00A81D59" w:rsidP="001E0138">
            <w:pPr>
              <w:pStyle w:val="Default"/>
              <w:jc w:val="both"/>
            </w:pPr>
            <w:r w:rsidRPr="00E521B6">
              <w:t xml:space="preserve">Способен обеспечивать процедуру обсуждения и согласования проектов нормативных правовых актов </w:t>
            </w:r>
          </w:p>
        </w:tc>
      </w:tr>
      <w:tr w:rsidR="00A81D59" w:rsidRPr="00E521B6" w:rsidTr="001E0138">
        <w:trPr>
          <w:trHeight w:val="885"/>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ПКо</w:t>
            </w:r>
            <w:proofErr w:type="spellEnd"/>
            <w:r w:rsidRPr="00E521B6">
              <w:rPr>
                <w:rFonts w:ascii="Times New Roman" w:hAnsi="Times New Roman"/>
                <w:b/>
                <w:color w:val="000000"/>
                <w:sz w:val="24"/>
                <w:szCs w:val="24"/>
              </w:rPr>
              <w:t xml:space="preserve"> ОС-2</w:t>
            </w:r>
          </w:p>
        </w:tc>
        <w:tc>
          <w:tcPr>
            <w:tcW w:w="7226" w:type="dxa"/>
            <w:shd w:val="clear" w:color="auto" w:fill="FFFFFF"/>
            <w:vAlign w:val="center"/>
          </w:tcPr>
          <w:p w:rsidR="00A81D59" w:rsidRPr="00E521B6" w:rsidRDefault="00A81D59" w:rsidP="001E0138">
            <w:pPr>
              <w:pStyle w:val="Default"/>
              <w:jc w:val="both"/>
            </w:pPr>
            <w:r w:rsidRPr="00E521B6">
              <w:t>Способен принимать меры по предупреждению и пресечению нарушений прав и свобод человека и гражданина, привлечению к ответственности лиц, нарушивших закон, и возмещению причиненного ущерба</w:t>
            </w:r>
          </w:p>
        </w:tc>
      </w:tr>
      <w:tr w:rsidR="00A81D59" w:rsidRPr="00E521B6" w:rsidTr="001E0138">
        <w:trPr>
          <w:trHeight w:val="437"/>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ПКо</w:t>
            </w:r>
            <w:proofErr w:type="spellEnd"/>
            <w:r w:rsidRPr="00E521B6">
              <w:rPr>
                <w:rFonts w:ascii="Times New Roman" w:hAnsi="Times New Roman"/>
                <w:b/>
                <w:color w:val="000000"/>
                <w:sz w:val="24"/>
                <w:szCs w:val="24"/>
              </w:rPr>
              <w:t xml:space="preserve"> ОС-3</w:t>
            </w:r>
          </w:p>
        </w:tc>
        <w:tc>
          <w:tcPr>
            <w:tcW w:w="7226" w:type="dxa"/>
            <w:shd w:val="clear" w:color="auto" w:fill="FFFFFF"/>
            <w:vAlign w:val="center"/>
          </w:tcPr>
          <w:p w:rsidR="00A81D59" w:rsidRPr="00E521B6" w:rsidRDefault="00A81D59" w:rsidP="001E0138">
            <w:pPr>
              <w:pStyle w:val="Default"/>
              <w:jc w:val="both"/>
            </w:pPr>
            <w:r w:rsidRPr="00E521B6">
              <w:t>Способен обнаруживать реальные и скрытые угрозы безопасности деятельности органов и организаций</w:t>
            </w:r>
          </w:p>
        </w:tc>
      </w:tr>
      <w:tr w:rsidR="00A81D59" w:rsidRPr="00E521B6" w:rsidTr="001E0138">
        <w:trPr>
          <w:trHeight w:val="289"/>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ПКо</w:t>
            </w:r>
            <w:proofErr w:type="spellEnd"/>
            <w:r w:rsidRPr="00E521B6">
              <w:rPr>
                <w:rFonts w:ascii="Times New Roman" w:hAnsi="Times New Roman"/>
                <w:b/>
                <w:color w:val="000000"/>
                <w:sz w:val="24"/>
                <w:szCs w:val="24"/>
              </w:rPr>
              <w:t xml:space="preserve"> ОС-4</w:t>
            </w:r>
          </w:p>
        </w:tc>
        <w:tc>
          <w:tcPr>
            <w:tcW w:w="7226" w:type="dxa"/>
            <w:shd w:val="clear" w:color="auto" w:fill="FFFFFF"/>
            <w:vAlign w:val="center"/>
          </w:tcPr>
          <w:p w:rsidR="00A81D59" w:rsidRPr="00E521B6" w:rsidRDefault="00A81D59" w:rsidP="001E0138">
            <w:pPr>
              <w:pStyle w:val="Default"/>
              <w:jc w:val="both"/>
            </w:pPr>
            <w:r w:rsidRPr="00E521B6">
              <w:t>Способен использовать современные технологии и методики противодействия угрозам национальной безопасности</w:t>
            </w:r>
          </w:p>
        </w:tc>
      </w:tr>
      <w:tr w:rsidR="00A81D59" w:rsidRPr="00E521B6" w:rsidTr="001E0138">
        <w:trPr>
          <w:trHeight w:val="1050"/>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ПКо</w:t>
            </w:r>
            <w:proofErr w:type="spellEnd"/>
            <w:r w:rsidRPr="00E521B6">
              <w:rPr>
                <w:rFonts w:ascii="Times New Roman" w:hAnsi="Times New Roman"/>
                <w:b/>
                <w:color w:val="000000"/>
                <w:sz w:val="24"/>
                <w:szCs w:val="24"/>
              </w:rPr>
              <w:t xml:space="preserve"> ОС-5</w:t>
            </w:r>
          </w:p>
        </w:tc>
        <w:tc>
          <w:tcPr>
            <w:tcW w:w="7226" w:type="dxa"/>
            <w:shd w:val="clear" w:color="auto" w:fill="FFFFFF"/>
            <w:vAlign w:val="center"/>
          </w:tcPr>
          <w:p w:rsidR="00A81D59" w:rsidRPr="00E521B6" w:rsidRDefault="00A81D59" w:rsidP="001E0138">
            <w:pPr>
              <w:pStyle w:val="Default"/>
              <w:jc w:val="both"/>
            </w:pPr>
            <w:r w:rsidRPr="00E521B6">
              <w:t>Способен выполнять профессиональные задачи в особых условиях, чрезвычайных обстоятельствах, чрезвычайных ситуациях, в условиях режима чрезвычайного положения и в военное время, оказывать первую помощь, обеспечивать личную безопасность и безопасность граждан в процессе решения служебных задач</w:t>
            </w:r>
          </w:p>
        </w:tc>
      </w:tr>
      <w:tr w:rsidR="00A81D59" w:rsidRPr="00E521B6" w:rsidTr="00026DB9">
        <w:trPr>
          <w:trHeight w:val="303"/>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ПКо</w:t>
            </w:r>
            <w:proofErr w:type="spellEnd"/>
            <w:r w:rsidRPr="00E521B6">
              <w:rPr>
                <w:rFonts w:ascii="Times New Roman" w:hAnsi="Times New Roman"/>
                <w:b/>
                <w:color w:val="000000"/>
                <w:sz w:val="24"/>
                <w:szCs w:val="24"/>
              </w:rPr>
              <w:t xml:space="preserve"> ОС-6</w:t>
            </w:r>
          </w:p>
        </w:tc>
        <w:tc>
          <w:tcPr>
            <w:tcW w:w="7226" w:type="dxa"/>
            <w:shd w:val="clear" w:color="auto" w:fill="FFFFFF"/>
            <w:vAlign w:val="center"/>
          </w:tcPr>
          <w:p w:rsidR="00A81D59" w:rsidRPr="00E521B6" w:rsidRDefault="00A81D59" w:rsidP="001E0138">
            <w:pPr>
              <w:jc w:val="both"/>
              <w:rPr>
                <w:rFonts w:ascii="Times New Roman" w:hAnsi="Times New Roman"/>
                <w:color w:val="000000"/>
                <w:sz w:val="24"/>
                <w:szCs w:val="24"/>
              </w:rPr>
            </w:pPr>
            <w:r w:rsidRPr="00E521B6">
              <w:rPr>
                <w:rFonts w:ascii="Times New Roman" w:eastAsia="Calibri" w:hAnsi="Times New Roman"/>
                <w:color w:val="000000"/>
                <w:kern w:val="0"/>
                <w:sz w:val="24"/>
                <w:szCs w:val="24"/>
                <w:lang w:eastAsia="en-US"/>
              </w:rPr>
              <w:t>Способен выполнять публично-правовые функции в системе органов исполнительной власти в Российской Федерации в интересах национальной безопасности в части уголовно-правовых, гражданско-правовых, государственно-правовых, международно-</w:t>
            </w:r>
            <w:r w:rsidRPr="00E521B6">
              <w:rPr>
                <w:rFonts w:ascii="Times New Roman" w:eastAsia="Calibri" w:hAnsi="Times New Roman"/>
                <w:color w:val="000000"/>
                <w:kern w:val="0"/>
                <w:sz w:val="24"/>
                <w:szCs w:val="24"/>
                <w:lang w:eastAsia="en-US"/>
              </w:rPr>
              <w:lastRenderedPageBreak/>
              <w:t>правовых и военно-правовых отношений</w:t>
            </w:r>
          </w:p>
        </w:tc>
      </w:tr>
      <w:tr w:rsidR="00A81D59" w:rsidRPr="00E521B6" w:rsidTr="001E0138">
        <w:trPr>
          <w:trHeight w:val="870"/>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lastRenderedPageBreak/>
              <w:t>ПКо</w:t>
            </w:r>
            <w:proofErr w:type="spellEnd"/>
            <w:r w:rsidRPr="00E521B6">
              <w:rPr>
                <w:rFonts w:ascii="Times New Roman" w:hAnsi="Times New Roman"/>
                <w:b/>
                <w:color w:val="000000"/>
                <w:sz w:val="24"/>
                <w:szCs w:val="24"/>
              </w:rPr>
              <w:t xml:space="preserve"> ОС-7</w:t>
            </w:r>
          </w:p>
        </w:tc>
        <w:tc>
          <w:tcPr>
            <w:tcW w:w="7226" w:type="dxa"/>
            <w:shd w:val="clear" w:color="auto" w:fill="FFFFFF"/>
            <w:vAlign w:val="center"/>
          </w:tcPr>
          <w:p w:rsidR="00A81D59" w:rsidRPr="00E521B6" w:rsidRDefault="00A81D59" w:rsidP="001E0138">
            <w:pPr>
              <w:jc w:val="both"/>
              <w:rPr>
                <w:rFonts w:ascii="Times New Roman" w:eastAsia="Calibri" w:hAnsi="Times New Roman"/>
                <w:color w:val="000000"/>
                <w:kern w:val="0"/>
                <w:sz w:val="24"/>
                <w:szCs w:val="24"/>
                <w:lang w:eastAsia="en-US"/>
              </w:rPr>
            </w:pPr>
            <w:r w:rsidRPr="00E521B6">
              <w:rPr>
                <w:rFonts w:ascii="Times New Roman" w:eastAsia="Calibri" w:hAnsi="Times New Roman"/>
                <w:color w:val="000000"/>
                <w:kern w:val="0"/>
                <w:sz w:val="24"/>
                <w:szCs w:val="24"/>
                <w:lang w:eastAsia="en-US"/>
              </w:rPr>
              <w:t>Способен целенаправленно и эффективно получать юридически значимую информацию из различных источников, включая правовые базы данных, решать задачи профессиональной деятельности с применением информационных технологий и с учетом требований информационной безопасности</w:t>
            </w:r>
          </w:p>
        </w:tc>
      </w:tr>
      <w:tr w:rsidR="00A81D59" w:rsidRPr="00E521B6" w:rsidTr="001E0138">
        <w:trPr>
          <w:trHeight w:val="885"/>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ПКр</w:t>
            </w:r>
            <w:proofErr w:type="spellEnd"/>
            <w:r w:rsidRPr="00E521B6">
              <w:rPr>
                <w:rFonts w:ascii="Times New Roman" w:hAnsi="Times New Roman"/>
                <w:b/>
                <w:color w:val="000000"/>
                <w:sz w:val="24"/>
                <w:szCs w:val="24"/>
              </w:rPr>
              <w:t xml:space="preserve"> ОС-1</w:t>
            </w:r>
          </w:p>
        </w:tc>
        <w:tc>
          <w:tcPr>
            <w:tcW w:w="7226" w:type="dxa"/>
            <w:shd w:val="clear" w:color="auto" w:fill="FFFFFF"/>
            <w:vAlign w:val="center"/>
          </w:tcPr>
          <w:p w:rsidR="00A81D59" w:rsidRPr="00E521B6" w:rsidRDefault="00A81D59" w:rsidP="001E0138">
            <w:pPr>
              <w:jc w:val="both"/>
              <w:rPr>
                <w:rFonts w:ascii="Times New Roman" w:hAnsi="Times New Roman"/>
                <w:color w:val="000000"/>
                <w:sz w:val="24"/>
                <w:szCs w:val="24"/>
              </w:rPr>
            </w:pPr>
            <w:r w:rsidRPr="00E521B6">
              <w:rPr>
                <w:rFonts w:ascii="Times New Roman" w:hAnsi="Times New Roman"/>
                <w:color w:val="000000"/>
                <w:sz w:val="24"/>
                <w:szCs w:val="24"/>
              </w:rPr>
              <w:t>Способен обеспечивать безопасность личности, общества, государства правовыми средствами</w:t>
            </w:r>
          </w:p>
        </w:tc>
      </w:tr>
      <w:tr w:rsidR="00A81D59" w:rsidRPr="00E521B6" w:rsidTr="001E0138">
        <w:trPr>
          <w:trHeight w:val="840"/>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r w:rsidRPr="00E521B6">
              <w:rPr>
                <w:rFonts w:ascii="Times New Roman" w:hAnsi="Times New Roman"/>
                <w:b/>
                <w:color w:val="000000"/>
                <w:sz w:val="24"/>
                <w:szCs w:val="24"/>
              </w:rPr>
              <w:t>ПКс-1</w:t>
            </w:r>
          </w:p>
        </w:tc>
        <w:tc>
          <w:tcPr>
            <w:tcW w:w="7226" w:type="dxa"/>
            <w:shd w:val="clear" w:color="auto" w:fill="FFFFFF"/>
            <w:vAlign w:val="center"/>
          </w:tcPr>
          <w:p w:rsidR="00A81D59" w:rsidRPr="00E521B6" w:rsidRDefault="00A81D59" w:rsidP="001E0138">
            <w:pPr>
              <w:jc w:val="both"/>
              <w:rPr>
                <w:rFonts w:ascii="Times New Roman" w:hAnsi="Times New Roman"/>
                <w:color w:val="000000"/>
                <w:sz w:val="24"/>
                <w:szCs w:val="24"/>
              </w:rPr>
            </w:pPr>
            <w:r w:rsidRPr="00A81D59">
              <w:rPr>
                <w:rFonts w:ascii="Times New Roman" w:hAnsi="Times New Roman"/>
                <w:color w:val="000000"/>
                <w:sz w:val="24"/>
                <w:szCs w:val="24"/>
              </w:rPr>
              <w:t>Способен осуществлять профессиональную юридическую деятельность по реализации уголовно-правовых и уголовно-процессуальных отношений и оказывать квалифицированную юридическую помощь гражданам, юридическим лицам и органам государственной власти и местного самоуправления по вопросам применения норм уголовного, уголовно-исполнительного и уголовно-процессуального права</w:t>
            </w:r>
          </w:p>
        </w:tc>
      </w:tr>
      <w:tr w:rsidR="00A81D59" w:rsidRPr="00E521B6" w:rsidTr="001E0138">
        <w:trPr>
          <w:trHeight w:val="930"/>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ПКс</w:t>
            </w:r>
            <w:proofErr w:type="spellEnd"/>
            <w:r w:rsidRPr="00E521B6">
              <w:rPr>
                <w:rFonts w:ascii="Times New Roman" w:hAnsi="Times New Roman"/>
                <w:b/>
                <w:color w:val="000000"/>
                <w:sz w:val="24"/>
                <w:szCs w:val="24"/>
              </w:rPr>
              <w:t xml:space="preserve"> -2</w:t>
            </w:r>
          </w:p>
        </w:tc>
        <w:tc>
          <w:tcPr>
            <w:tcW w:w="7226" w:type="dxa"/>
            <w:shd w:val="clear" w:color="auto" w:fill="FFFFFF"/>
            <w:vAlign w:val="center"/>
          </w:tcPr>
          <w:p w:rsidR="00A81D59" w:rsidRPr="00E521B6" w:rsidRDefault="00A81D59" w:rsidP="001E0138">
            <w:pPr>
              <w:jc w:val="both"/>
              <w:rPr>
                <w:rFonts w:ascii="Times New Roman" w:hAnsi="Times New Roman"/>
                <w:color w:val="000000"/>
                <w:sz w:val="24"/>
                <w:szCs w:val="24"/>
              </w:rPr>
            </w:pPr>
            <w:r w:rsidRPr="00E521B6">
              <w:rPr>
                <w:rFonts w:ascii="Times New Roman" w:hAnsi="Times New Roman"/>
                <w:color w:val="000000"/>
                <w:sz w:val="24"/>
                <w:szCs w:val="24"/>
              </w:rPr>
              <w:t>Способен принимать законные и обоснованные решения в сфере осуществления юридической деятельности на основе профессионального правосознания, правового мышления и правовой культуры</w:t>
            </w:r>
          </w:p>
        </w:tc>
      </w:tr>
      <w:tr w:rsidR="00A81D59" w:rsidRPr="008223E6" w:rsidTr="001E0138">
        <w:trPr>
          <w:trHeight w:val="930"/>
        </w:trPr>
        <w:tc>
          <w:tcPr>
            <w:tcW w:w="2256" w:type="dxa"/>
            <w:shd w:val="clear" w:color="auto" w:fill="FFFFFF"/>
            <w:vAlign w:val="center"/>
          </w:tcPr>
          <w:p w:rsidR="00A81D59" w:rsidRPr="00E521B6" w:rsidRDefault="00A81D59" w:rsidP="001E0138">
            <w:pPr>
              <w:jc w:val="both"/>
              <w:rPr>
                <w:rFonts w:ascii="Times New Roman" w:hAnsi="Times New Roman"/>
                <w:b/>
                <w:color w:val="000000"/>
                <w:sz w:val="24"/>
                <w:szCs w:val="24"/>
              </w:rPr>
            </w:pPr>
            <w:proofErr w:type="spellStart"/>
            <w:r w:rsidRPr="00E521B6">
              <w:rPr>
                <w:rFonts w:ascii="Times New Roman" w:hAnsi="Times New Roman"/>
                <w:b/>
                <w:color w:val="000000"/>
                <w:sz w:val="24"/>
                <w:szCs w:val="24"/>
              </w:rPr>
              <w:t>ПКс</w:t>
            </w:r>
            <w:proofErr w:type="spellEnd"/>
            <w:r w:rsidRPr="00E521B6">
              <w:rPr>
                <w:rFonts w:ascii="Times New Roman" w:hAnsi="Times New Roman"/>
                <w:b/>
                <w:color w:val="000000"/>
                <w:sz w:val="24"/>
                <w:szCs w:val="24"/>
              </w:rPr>
              <w:t xml:space="preserve"> -3</w:t>
            </w:r>
          </w:p>
        </w:tc>
        <w:tc>
          <w:tcPr>
            <w:tcW w:w="7226" w:type="dxa"/>
            <w:shd w:val="clear" w:color="auto" w:fill="FFFFFF"/>
            <w:vAlign w:val="center"/>
          </w:tcPr>
          <w:p w:rsidR="00A81D59" w:rsidRPr="00E521B6" w:rsidRDefault="00A81D59" w:rsidP="001E0138">
            <w:pPr>
              <w:jc w:val="both"/>
              <w:rPr>
                <w:rFonts w:ascii="Times New Roman" w:hAnsi="Times New Roman"/>
                <w:color w:val="000000"/>
                <w:sz w:val="24"/>
                <w:szCs w:val="24"/>
              </w:rPr>
            </w:pPr>
            <w:r w:rsidRPr="00E521B6">
              <w:rPr>
                <w:rFonts w:ascii="Times New Roman" w:hAnsi="Times New Roman"/>
                <w:color w:val="000000"/>
                <w:sz w:val="24"/>
                <w:szCs w:val="24"/>
              </w:rPr>
              <w:t>Способен давать квалифицированные юридические заключения и консультации в различных сферах правоприменительной деятельности и государственного управления</w:t>
            </w:r>
          </w:p>
        </w:tc>
      </w:tr>
    </w:tbl>
    <w:p w:rsidR="00F07930" w:rsidRDefault="00F07930" w:rsidP="00543160">
      <w:pPr>
        <w:jc w:val="both"/>
        <w:rPr>
          <w:rFonts w:ascii="Times New Roman" w:hAnsi="Times New Roman" w:cs="Times New Roman"/>
          <w:b/>
          <w:bCs/>
          <w:sz w:val="24"/>
          <w:szCs w:val="24"/>
        </w:rPr>
      </w:pPr>
    </w:p>
    <w:p w:rsidR="00026DB9" w:rsidRDefault="00026DB9" w:rsidP="00543160">
      <w:pPr>
        <w:jc w:val="both"/>
        <w:rPr>
          <w:rFonts w:ascii="Times New Roman" w:hAnsi="Times New Roman" w:cs="Times New Roman"/>
          <w:b/>
          <w:bCs/>
          <w:sz w:val="24"/>
          <w:szCs w:val="24"/>
        </w:rPr>
      </w:pPr>
    </w:p>
    <w:p w:rsidR="001F1860" w:rsidRDefault="008542D9" w:rsidP="00543160">
      <w:pPr>
        <w:widowControl/>
        <w:suppressAutoHyphens w:val="0"/>
        <w:overflowPunct/>
        <w:autoSpaceDE/>
        <w:autoSpaceDN/>
        <w:jc w:val="center"/>
        <w:textAlignment w:val="auto"/>
        <w:rPr>
          <w:rFonts w:ascii="Times New Roman" w:hAnsi="Times New Roman"/>
          <w:b/>
          <w:sz w:val="24"/>
          <w:szCs w:val="24"/>
        </w:rPr>
      </w:pPr>
      <w:r>
        <w:rPr>
          <w:rFonts w:ascii="Times New Roman" w:hAnsi="Times New Roman"/>
          <w:b/>
          <w:sz w:val="24"/>
          <w:szCs w:val="24"/>
        </w:rPr>
        <w:t xml:space="preserve">2.2. </w:t>
      </w:r>
      <w:r w:rsidR="00AC72EE">
        <w:rPr>
          <w:rFonts w:ascii="Times New Roman" w:hAnsi="Times New Roman"/>
          <w:b/>
          <w:sz w:val="24"/>
          <w:szCs w:val="24"/>
        </w:rPr>
        <w:t>Примерный п</w:t>
      </w:r>
      <w:r w:rsidR="001F1860" w:rsidRPr="003C5B7B">
        <w:rPr>
          <w:rFonts w:ascii="Times New Roman" w:hAnsi="Times New Roman"/>
          <w:b/>
          <w:sz w:val="24"/>
          <w:szCs w:val="24"/>
        </w:rPr>
        <w:t>еречень тем выпускных квалиф</w:t>
      </w:r>
      <w:r w:rsidR="001F1860">
        <w:rPr>
          <w:rFonts w:ascii="Times New Roman" w:hAnsi="Times New Roman"/>
          <w:b/>
          <w:sz w:val="24"/>
          <w:szCs w:val="24"/>
        </w:rPr>
        <w:t>и</w:t>
      </w:r>
      <w:r w:rsidR="001F1860" w:rsidRPr="003C5B7B">
        <w:rPr>
          <w:rFonts w:ascii="Times New Roman" w:hAnsi="Times New Roman"/>
          <w:b/>
          <w:sz w:val="24"/>
          <w:szCs w:val="24"/>
        </w:rPr>
        <w:t>кационных работ:</w:t>
      </w:r>
    </w:p>
    <w:p w:rsidR="005420EA" w:rsidRPr="00FF10FC" w:rsidRDefault="005420EA" w:rsidP="005420EA">
      <w:pPr>
        <w:ind w:firstLine="709"/>
        <w:jc w:val="center"/>
        <w:rPr>
          <w:rFonts w:ascii="Times New Roman" w:hAnsi="Times New Roman" w:cs="Times New Roman"/>
          <w:b/>
          <w:sz w:val="24"/>
          <w:szCs w:val="24"/>
        </w:rPr>
      </w:pPr>
    </w:p>
    <w:p w:rsidR="00DE222D" w:rsidRPr="00DE222D" w:rsidRDefault="00DE222D" w:rsidP="00DE222D">
      <w:pPr>
        <w:widowControl/>
        <w:ind w:firstLine="709"/>
        <w:jc w:val="both"/>
        <w:rPr>
          <w:rFonts w:ascii="Times New Roman" w:hAnsi="Times New Roman" w:cs="Times New Roman"/>
          <w:b/>
          <w:sz w:val="24"/>
          <w:szCs w:val="24"/>
          <w:lang w:eastAsia="ar-SA"/>
        </w:rPr>
      </w:pPr>
      <w:r w:rsidRPr="00DE222D">
        <w:rPr>
          <w:rFonts w:ascii="Times New Roman" w:hAnsi="Times New Roman" w:cs="Times New Roman"/>
          <w:b/>
          <w:sz w:val="24"/>
          <w:szCs w:val="24"/>
          <w:lang w:eastAsia="ar-SA"/>
        </w:rPr>
        <w:t xml:space="preserve">Темы </w:t>
      </w:r>
      <w:r w:rsidRPr="00DE222D">
        <w:rPr>
          <w:rFonts w:ascii="Times New Roman" w:hAnsi="Times New Roman" w:cs="Times New Roman"/>
          <w:b/>
          <w:sz w:val="24"/>
          <w:szCs w:val="24"/>
        </w:rPr>
        <w:t>выпускных квалификационных работ</w:t>
      </w:r>
      <w:r w:rsidRPr="00DE222D">
        <w:rPr>
          <w:rFonts w:ascii="Times New Roman" w:hAnsi="Times New Roman" w:cs="Times New Roman"/>
          <w:b/>
          <w:sz w:val="24"/>
          <w:szCs w:val="24"/>
          <w:lang w:eastAsia="ar-SA"/>
        </w:rPr>
        <w:t>по Уголовному праву:</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1. Уголовное право в системе средств правового обеспечения национальной безопасности.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2. Уголовное законодательство Российской Федерации как средство правового обеспечения национальной безопасности.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3. Принцип законности в российском уголовном праве: теоретические, законотворческие и правоприменительные аспекты.</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4. Принцип равенства граждан перед законом в российском уголовном праве: теоретические, законотворческие и правоприменительные аспекты.</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5. Принцип вины в российском уголовном праве: теоретические, законотворческие и правоприменительные аспекты.</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6. Принцип справедливости в российском уголовном праве: теоретические, законотворческие и правоприменительные аспекты</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7. Принцип гуманизма в российском уголовном праве: теоретические, законотворческие и правоприменительные аспекты.</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8. Международное сотрудничество государств в реализации экстрадиции (выдачи лиц, совершивших преступление).</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9. Реализация уголовной ответственности: теоретические, законотворческие и правоприменительные аспекты.</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10. Состав преступления как единственное правовое основание уголовной ответственности.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11. Понятие и критерии определения общественной опасности деяния при выборе объектов уголовно-правовой охраны.</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12. Аффектированный умысел как вид вины в российском уголовном праве.</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lastRenderedPageBreak/>
        <w:t>13. Специальный субъект преступления: теоретический и законодательный аспекты.</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14. Добровольный отказ от доведения начатого преступления до конца.</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15. Неоконченное преступление: понятие, виды,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 xml:space="preserve">16. </w:t>
      </w:r>
      <w:proofErr w:type="spellStart"/>
      <w:r w:rsidRPr="00DE222D">
        <w:rPr>
          <w:rFonts w:ascii="Times New Roman" w:hAnsi="Times New Roman" w:cs="Times New Roman"/>
          <w:sz w:val="24"/>
          <w:szCs w:val="24"/>
        </w:rPr>
        <w:t>Неосторожноесопричинение</w:t>
      </w:r>
      <w:proofErr w:type="spellEnd"/>
      <w:r w:rsidRPr="00DE222D">
        <w:rPr>
          <w:rFonts w:ascii="Times New Roman" w:hAnsi="Times New Roman" w:cs="Times New Roman"/>
          <w:sz w:val="24"/>
          <w:szCs w:val="24"/>
        </w:rPr>
        <w:t xml:space="preserve"> вреда: проблемы регламентации ответственности и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17. Убийство, совершенное из хулиганских побуждений: проблемы регламентации ответственности и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18. Мотивы убийств и их влияние на квалификацию преступления.</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19. Уголовно-правовые средства противодействия преступлениям террористической направленности как одной из угроз национальной безопасности.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20. Уголовно-правовые средства противодействия преступлениям экстремистской направленности как одной из угроз национальной безопасности.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21. Уголовно-правовые средства противодействия преступлениям коррупционной направленности как одной из угроз национальной безопасности.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22. Уголовно-правовые средства противодействия преступлениям, связанным с незаконным оборотом оружия, боеприпасов, взрывчатых веществ и взрывных устройств, как одной из угроз национальной безопасности.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 xml:space="preserve">23. Уголовно-правовые средства противодействия преступлениям, связанным с незаконным оборотом наркотических средств, психотропных веществ, их аналогов и </w:t>
      </w:r>
      <w:proofErr w:type="spellStart"/>
      <w:r w:rsidRPr="00DE222D">
        <w:rPr>
          <w:rFonts w:ascii="Times New Roman" w:hAnsi="Times New Roman" w:cs="Times New Roman"/>
          <w:sz w:val="24"/>
          <w:szCs w:val="24"/>
        </w:rPr>
        <w:t>наркосодержащих</w:t>
      </w:r>
      <w:proofErr w:type="spellEnd"/>
      <w:r w:rsidRPr="00DE222D">
        <w:rPr>
          <w:rFonts w:ascii="Times New Roman" w:hAnsi="Times New Roman" w:cs="Times New Roman"/>
          <w:sz w:val="24"/>
          <w:szCs w:val="24"/>
        </w:rPr>
        <w:t xml:space="preserve"> растений, как одной из угроз национальной безопасности.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24. Проблемы дифференциации и унификации уголовной ответственности за преступления в сфере экономической деятельности.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25. Легализация (отмывание) денежных средств или иного имущества, приобретенных преступным путем: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26. Контрабанда наличных денежных средств и (или) денежных инструментов: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27. Контрабанда алкогольной продукции и (или) табачных изделий: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28. Коммерческий подкуп: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29. Содействие террористической деятельности: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30. Публичные призывы к осуществлению террористической деятельности или публичное оправдание терроризма: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31. Прохождение обучения в целях осуществления террористической деятельности: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32. Организация террористического сообщества и участие в нем: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33. Организация деятельности террористической организации и участие в деятельности такой организации: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34. Несообщение о преступлениях террористической направленности: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35. Назначение наказания несовершеннолетним совершившим тяжкие и особо тяжкие преступления в составе группы лиц.</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36. Захват заложника: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lastRenderedPageBreak/>
        <w:t>37. Заведомо ложное сообщение об акте терроризма: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38. Организация незаконного вооруженного формирования или участие в нем: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39. Бандитизм: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40. Организация преступного сообщества (преступной организации) или участие в нем (ней):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41. Уголовно-правовые средства противодействия угонам судна воздушного или водного транспорта либо железнодорожного подвижного состава.</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42. Уголовно-правовые средства противодействия массовым беспорядкам.</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43. Уголовно-правовые средства противодействия хулиганству.</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44. Уголовно-правовые средства противодействия вандализму.</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45. Уголовно-правовые средства противодействия преступлениям, посягающим на общественную безопасность в сфере функционирования объектов атомной энергетики и иных объектов жизнеобеспечения.</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46. Хищение либо вымогательство ядерных материалов или радиоактивных веществ: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47. Хищение либо вымогательство оружия, боеприпасов, взрывчатых веществ и взрывных устройств: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 xml:space="preserve">48. Хищение либо вымогательство наркотических средств, психотропных веществ, а также </w:t>
      </w:r>
      <w:proofErr w:type="spellStart"/>
      <w:r w:rsidRPr="00DE222D">
        <w:rPr>
          <w:rFonts w:ascii="Times New Roman" w:hAnsi="Times New Roman" w:cs="Times New Roman"/>
          <w:sz w:val="24"/>
          <w:szCs w:val="24"/>
        </w:rPr>
        <w:t>наркосодержащих</w:t>
      </w:r>
      <w:proofErr w:type="spellEnd"/>
      <w:r w:rsidRPr="00DE222D">
        <w:rPr>
          <w:rFonts w:ascii="Times New Roman" w:hAnsi="Times New Roman" w:cs="Times New Roman"/>
          <w:sz w:val="24"/>
          <w:szCs w:val="24"/>
        </w:rPr>
        <w:t xml:space="preserve"> растений: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49. Уголовно-правовые средства противодействия контрабанде, предусмотренной ст.226.1 УК РФ.</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50. Уголовно-правовые средства противодействия контрабанде, предусмотренной ст.229.1 УК РФ.</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51. Уголовно-правовые средства противодействия незаконному обороту сильнодействующих или ядовитых веществ.</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 xml:space="preserve">52. Уголовно-правовые средства противодействия незаконному обороту новых потенциально опасных </w:t>
      </w:r>
      <w:proofErr w:type="spellStart"/>
      <w:r w:rsidRPr="00DE222D">
        <w:rPr>
          <w:rFonts w:ascii="Times New Roman" w:hAnsi="Times New Roman" w:cs="Times New Roman"/>
          <w:sz w:val="24"/>
          <w:szCs w:val="24"/>
        </w:rPr>
        <w:t>психоактивных</w:t>
      </w:r>
      <w:proofErr w:type="spellEnd"/>
      <w:r w:rsidRPr="00DE222D">
        <w:rPr>
          <w:rFonts w:ascii="Times New Roman" w:hAnsi="Times New Roman" w:cs="Times New Roman"/>
          <w:sz w:val="24"/>
          <w:szCs w:val="24"/>
        </w:rPr>
        <w:t xml:space="preserve"> веществ.</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53. Преступления, связанные с организацией и вовлечением в занятие проституцией.</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54. Дорожно-транспортные преступления: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55. Насильственный грабеж: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56. Похищение человека: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57. Неправомерное завладение автомобилем или иным транспортным средством без цели хищения: проблемы дифференциации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58. Квалифицированные виды кражи: проблемы дифференциации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59. Уголовно-правовые меры борьбы с мошенничеством в сфере компьютерной информации.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60. Специальные виды мошенничества: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61. Уголовная ответственность за разбой, совершенный с применением оружия или предметов, используемых в качестве оружия.</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62. Вымогательство, совершенное организованной группой: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lastRenderedPageBreak/>
        <w:t>63. Уголовная ответственность за налоговые преступления и вопросы их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64. Присвоение или растрата: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65. Убийство с особой жестокостью: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 xml:space="preserve">66. Убийство, совершенное </w:t>
      </w:r>
      <w:proofErr w:type="spellStart"/>
      <w:r w:rsidRPr="00DE222D">
        <w:rPr>
          <w:rFonts w:ascii="Times New Roman" w:hAnsi="Times New Roman" w:cs="Times New Roman"/>
          <w:sz w:val="24"/>
          <w:szCs w:val="24"/>
        </w:rPr>
        <w:t>общеопасным</w:t>
      </w:r>
      <w:proofErr w:type="spellEnd"/>
      <w:r w:rsidRPr="00DE222D">
        <w:rPr>
          <w:rFonts w:ascii="Times New Roman" w:hAnsi="Times New Roman" w:cs="Times New Roman"/>
          <w:sz w:val="24"/>
          <w:szCs w:val="24"/>
        </w:rPr>
        <w:t xml:space="preserve"> способом: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67. Убийство из корыстных побуждений или по найму: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68. Убийство матерью новорожденного ребенка: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69. Уголовно-правовые средства противодействия фальшивомонетничеству.</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70. Незаконное приобретение, передача, сбыт, хранение, перевозка или ношение огнестрельного оружия: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71. Уголовно-правовые и криминалистические аспекты противодействия незаконному обороту огнестрельного оружия.</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72. Наркотические средства и психотропные вещества как предметы преступлений против здоровья населения.</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73. Проблемы дифференциации и унификации уголовной ответственности за побои и истязание.</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74. Получение взятки: проблемы регламентации ответственности и вопросы квалификации.</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75. Дорожно-транспортные преступления: проблемы дифференциации уголовной ответственности и индивидуализации наказания.</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76. Судимость: понятие, юридическое значение и проблемы правовой регламентации ее погашения или снятия.</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77. Уголовно-правовые меры борьбы с рецидивом преступлений.</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78. Освобождение от уголовной ответственности по делам о преступлениях в сфере экономической деятельности и его правовая регламентация.</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79. Уголовная ответственность за преступления против правосудия, совершаемые должностными лицами, осуществляющими предварительное расследование.</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80. Уголовная ответственность за халатность: теоретические, законотворческие и правоприменительные аспекты.</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81. Преступления, совершаемые в сфере игорного бизнеса: проблемы совершенствования правовой регламентации ответственности на современном этапе.</w:t>
      </w:r>
    </w:p>
    <w:p w:rsidR="00DE222D" w:rsidRPr="00DE222D" w:rsidRDefault="00DE222D" w:rsidP="00DE222D">
      <w:pPr>
        <w:widowControl/>
        <w:ind w:firstLine="709"/>
        <w:jc w:val="both"/>
        <w:rPr>
          <w:rFonts w:ascii="Times New Roman" w:hAnsi="Times New Roman" w:cs="Times New Roman"/>
          <w:sz w:val="24"/>
          <w:szCs w:val="24"/>
        </w:rPr>
      </w:pPr>
      <w:r w:rsidRPr="00DE222D">
        <w:rPr>
          <w:rFonts w:ascii="Times New Roman" w:hAnsi="Times New Roman" w:cs="Times New Roman"/>
          <w:sz w:val="24"/>
          <w:szCs w:val="24"/>
        </w:rPr>
        <w:t>82. Возбуждение ненависти либо вражды, а равно унижение человеческого достоинства: проблемы регламентации ответственности и вопросы квалификации.</w:t>
      </w:r>
    </w:p>
    <w:p w:rsidR="00DE222D" w:rsidRPr="00DE222D" w:rsidRDefault="00DE222D" w:rsidP="00DE222D">
      <w:pPr>
        <w:widowControl/>
        <w:tabs>
          <w:tab w:val="left" w:pos="1276"/>
        </w:tabs>
        <w:ind w:firstLine="709"/>
        <w:jc w:val="both"/>
        <w:rPr>
          <w:rFonts w:ascii="Times New Roman" w:hAnsi="Times New Roman" w:cs="Times New Roman"/>
          <w:sz w:val="24"/>
          <w:szCs w:val="24"/>
          <w:lang w:eastAsia="ar-SA"/>
        </w:rPr>
      </w:pPr>
      <w:r w:rsidRPr="00DE222D">
        <w:rPr>
          <w:rFonts w:ascii="Times New Roman" w:hAnsi="Times New Roman" w:cs="Times New Roman"/>
          <w:sz w:val="24"/>
          <w:szCs w:val="24"/>
          <w:lang w:eastAsia="ar-SA"/>
        </w:rPr>
        <w:t>83. Незаконная организация, проведение и реклама азартных игр: законодательные и правоприменительные аспекты</w:t>
      </w:r>
    </w:p>
    <w:p w:rsidR="00DE222D" w:rsidRPr="00DE222D" w:rsidRDefault="00DE222D" w:rsidP="00DE222D">
      <w:pPr>
        <w:widowControl/>
        <w:ind w:firstLine="709"/>
        <w:jc w:val="both"/>
        <w:rPr>
          <w:rFonts w:ascii="Times New Roman" w:hAnsi="Times New Roman" w:cs="Times New Roman"/>
          <w:sz w:val="24"/>
          <w:szCs w:val="24"/>
        </w:rPr>
      </w:pPr>
    </w:p>
    <w:p w:rsidR="00DE222D" w:rsidRPr="00DE222D" w:rsidRDefault="00DE222D" w:rsidP="00DE222D">
      <w:pPr>
        <w:widowControl/>
        <w:ind w:firstLine="709"/>
        <w:jc w:val="both"/>
        <w:rPr>
          <w:rFonts w:ascii="Times New Roman" w:hAnsi="Times New Roman" w:cs="Times New Roman"/>
          <w:b/>
          <w:sz w:val="24"/>
          <w:szCs w:val="24"/>
          <w:lang w:eastAsia="ar-SA"/>
        </w:rPr>
      </w:pPr>
      <w:r w:rsidRPr="00DE222D">
        <w:rPr>
          <w:rFonts w:ascii="Times New Roman" w:hAnsi="Times New Roman" w:cs="Times New Roman"/>
          <w:b/>
          <w:sz w:val="24"/>
          <w:szCs w:val="24"/>
          <w:lang w:eastAsia="ar-SA"/>
        </w:rPr>
        <w:t xml:space="preserve">Темы </w:t>
      </w:r>
      <w:r w:rsidRPr="00DE222D">
        <w:rPr>
          <w:rFonts w:ascii="Times New Roman" w:hAnsi="Times New Roman" w:cs="Times New Roman"/>
          <w:b/>
          <w:sz w:val="24"/>
          <w:szCs w:val="24"/>
        </w:rPr>
        <w:t>выпускных квалификационных работ</w:t>
      </w:r>
      <w:r w:rsidRPr="00DE222D">
        <w:rPr>
          <w:rFonts w:ascii="Times New Roman" w:hAnsi="Times New Roman" w:cs="Times New Roman"/>
          <w:b/>
          <w:sz w:val="24"/>
          <w:szCs w:val="24"/>
          <w:lang w:eastAsia="ar-SA"/>
        </w:rPr>
        <w:t>по Уголовно-процессуальному праву:</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Система принципов российского уголовного судопроизводства.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Презумпция невиновности в уголовном судопроизводстве.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Реализация принципа состязательности сторон в деятельности следователя и защитника в досудебном производстве.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Принцип свободной оценки доказательств в уголовном судопроизводстве.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Реализация принципа неприкосновенности личности при применении мер процессуального принуждения и пресечения.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lastRenderedPageBreak/>
        <w:t>Разумный срок уголовного судопроизводства как принцип уголовного процесса.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Процессуальные средства обеспечения судом разумного срока уголовного судопроизводства.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Проблемы реализации принципа обеспечения права обвиняемого на защиту.</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Принцип справедливости в судебной деятельности.</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Реализация функции обвинения в рамках деятельности следователя</w:t>
      </w:r>
      <w:r w:rsidRPr="00DE222D">
        <w:rPr>
          <w:rFonts w:ascii="Times New Roman" w:hAnsi="Times New Roman" w:cs="Times New Roman"/>
          <w:sz w:val="24"/>
          <w:szCs w:val="24"/>
          <w:lang w:eastAsia="ar-SA"/>
        </w:rPr>
        <w:t>.</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Функция обвинения на предварительном следствии и проблемы ее осуществления.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Уголовно-процессуальная компетенция субъектов, ведущих досудебное производство.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Полномочия суда в досудебном судопроизводстве.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Судебный контроль в досудебном производстве: задачи, сущность, содержание.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Процессуальное положение следователя в уголовном процессе.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Уголовно-процессуальная деятельность прокурора в досудебном производстве по уголовному делу.</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Участие прокурора в судебных стадиях уголовного судопроизводства.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Осуществление прокурорского надзора за предварительным следствием в современных условиях.</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Руководитель следственного органа как субъект уголовного преследования.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Процессуальный контроль руководителя следственного органа за деятельностью следователя в досудебном производстве по уголовным делам.</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Процессуальные полномочия начальника подразделения дознания в уголовном судопроизводстве России.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Обеспечение прав и законных интересов потерпевшего в уголовном судопроизводстве.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Проблемы процессуального положения подозреваемого и обвиняемого в досудебном производстве.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Статус адвоката в уголовном процессе России.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Проблемы и перспективы развития института адвокатской монополии в уголовном судопроизводстве.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Представитель адвокатской палаты как участник уголовного судопроизводства.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Участие защитника в предварительном расследовании (процессуально-правовой, психологический и организационный аспекты).</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Организация и проведение адвокатского расследования как правозащитной формы деятельности защитника.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Повышение эффективности состязательной деятельности адвоката-защитника в досудебном производстве по уголовному делу.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Механизм обеспечения надлежащего исполнения обязанностей участниками уголовного судопроизводства.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Обеспечение безопасности участников уголовного процесса: проблемы теории и практики.</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Уголовно-процессуальные доказательства и их свойства.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Актуальные вопросы обеспечения достаточности доказательств и иных данных в уголовном процессе.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Вещественные доказательства в уголовном судопроизводстве.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Использование электронной информации в уголовно-процессуальном доказывании.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Использование электронных средств связи в уголовном судопроизводстве.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lastRenderedPageBreak/>
        <w:t>Цифровые доказательства в уголовном судопроизводстве: проблемы теории и правоприменительная практика.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Проблемы проверки и оценки электронных доказательств в современном уголовном процессе.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Видео- и звукозапись в системе научно-технических средств, используемых в уголовном процессе.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Процессуальное использование в доказывании оперативно-розыскной информации.</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Задержание подозреваемого: теоретические и практические аспекты.</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Процессуальное принуждение имущественного характера в уголовном судопроизводстве.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Меры пресечения, применяемые к несовершеннолетнему обвиняемому (подозреваемому).</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napToGrid w:val="0"/>
          <w:sz w:val="24"/>
          <w:szCs w:val="24"/>
        </w:rPr>
        <w:t>Наблюдение командования воинской части как специализированная мера пресечения.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Меры пресечения, избираемые судом: процессуальный порядок и виды.</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Меры пресечения, избираемые по инициативе суда на стадии предварительного расследования.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Заключение под стражу как мера пресечения в уголовном процессе.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Запрет определенных действий как мера пресечения.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Домашний арест как мера пресечения.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Особенности избрания залога как меры пресечения на стадии предварительного расследования.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Залог как мера пресечения в российском уголовном законодательстве: вопросы теории, законодательства и практики.</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Процессуальные сроки: понятие, виды, порядок исчисления и восстановления. Практические аспекты реализации процессуальных сроков.</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Понятие уголовно-процессуальных документов, их виды, форма и содержание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Реабилитация в уголовном процессе: теоретические и практические аспекты.</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Обеспечение права на реабилитацию в уголовном процессе.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Обеспечение органами предварительного расследования возмещения причиненного вреда.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Возмещение материального и морального ущерба в уголовном судопроизводстве.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Процессуальный порядок рассмотрения и разрешения гражданского иска по уголовному делу.</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Производство по уголовным делам частного обвинения.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Возбуждение уголовных дел по действующему УПК РФ: правовое регулирование и практика осуществления.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Поводы и основание для возбуждения уголовного дела в российском уголовном процессе.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Теоретические и практические проблемы производства следственных действий на стадии возбуждения уголовного дела.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Теоретические и практические проблемы возбуждения и расследования уголовных дел по ятрогенным преступлениям.</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Производство оперативно-розыскных мероприятий и проблемы, возникающие при возбуждении уголовных дел коррупционной направленности.</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Обеспечение адвокатом прав доверителя при производстве неотложных следственных действий.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Общие условия предварительного расследования и проблемы определения </w:t>
      </w:r>
      <w:proofErr w:type="spellStart"/>
      <w:r w:rsidRPr="00DE222D">
        <w:rPr>
          <w:rFonts w:ascii="Times New Roman" w:hAnsi="Times New Roman" w:cs="Times New Roman"/>
          <w:sz w:val="24"/>
          <w:szCs w:val="24"/>
          <w:lang w:eastAsia="ar-SA"/>
        </w:rPr>
        <w:t>подследственности</w:t>
      </w:r>
      <w:proofErr w:type="spellEnd"/>
      <w:r w:rsidRPr="00DE222D">
        <w:rPr>
          <w:rFonts w:ascii="Times New Roman" w:hAnsi="Times New Roman" w:cs="Times New Roman"/>
          <w:sz w:val="24"/>
          <w:szCs w:val="24"/>
          <w:lang w:eastAsia="ar-SA"/>
        </w:rPr>
        <w:t>.</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lastRenderedPageBreak/>
        <w:t>Дознание в сокращенной форме: реалии и перспективы.</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Следственные группы в российском уголовном судопроизводстве: теоретические основы, порядок формирования и деятельности.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Привлечение лица в качестве обвиняемого: теоретические и правовые положения.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Осмотр: понятие, виды, порядок производства.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 xml:space="preserve"> Основания и порядок производства освидетельствования.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Допрос обвиняемого на предварительном следствии: процессуальные и тактические аспекты.</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Понятие и порядок производства очной ставки.</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Предъявление для опознания: практика и вопросы совершенствования производства следственного действия.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Проверка показаний на месте: теоретические, законодательные и практические аспекты.</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Проверка показаний на месте при расследовании убийств.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Обыск и выемка в уголовном процессе.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Выемка предметов и документов в уголовном судопроизводстве.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Основания и порядок производства следственного эксперимента.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Получение информации о соединениях между абонентами и (или) абонентскими устройствами: основания, порядок и сроки производства.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 xml:space="preserve"> Основания, порядок и сроки проведения контроля и записи переговоров.</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Назначение и производство судебной экспертизы в досудебном производстве.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Порядок получения образцов для сравнительного исследования.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Применение полиграфа в доказывании в ходе предварительного следствия: реалии и возможности.</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Приостановление и возобновление предварительного следствия.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Приостановление предварительного следствия в связи с заключением обвиняемым военного контракта.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Уголовно-процессуальная деятельность следователя по розыску и установлению имущества.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Осуществление розыска подозреваемого (обвиняемого) иностранного гражданина в Российской Федерации.</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Окончание предварительного следствия с составлением обвинительного заключения.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Основания и порядок возвращения уголовного дела прокурору.</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Прекращение уголовного дела и уголовного преследования: основания и процессуальный порядок.</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Прекращение уголовного дела (уголовного преследования) с применением судебного штрафа.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Обеспечение принципа справедливости при освобождении от уголовной ответственности в связи с назначением судебного штрафа.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Возвращение уголовного дела прокурору в порядке ст.237 УПК РФ: вопросы теории и практики.</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color w:val="2C2D2E"/>
          <w:sz w:val="24"/>
          <w:szCs w:val="24"/>
        </w:rPr>
        <w:t>Особенности производства по уголовным делам о преступлениях несовершеннолетних.</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Особенности предварительного следствия по делам несовершеннолетних.</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Участие защитника в производстве по уголовным делам в отношении несовершеннолетних.</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Особый порядок принятия судебного решения при согласии обвиняемого с предъявленным ему обвинением.</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Особый порядок принятия судебного решения при заключении досудебного соглашения о сотрудничестве.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lastRenderedPageBreak/>
        <w:t>Процессуальное положение лица, с которым заключено досудебное соглашение о сотрудничестве.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Сущность и значение приговора, его законность и обоснованность.</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Оправдательный приговор: понятие и условия его постановления.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 xml:space="preserve">Оценка достаточности доказательств судом при постановлении приговоров. </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Апелляционное производство: задачи, сущность, содержание.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Кассационное производство: задачи, сущность, содержание.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Надзорное производство: задачи, сущность, содержание.</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Запрет поворота к худшему в уголовном судопроизводстве Российской Федерации: теоретические и практические проблемы.</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Фундаментальные нарушения как основания отмены вступившего в законную силу приговора и иного судебного решения.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Возобновление производства по уголовному делу ввиду новых или вновь открывшихся обстоятельств.</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Производство у мирового судьи.</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Производство по применению принудительных мер медицинского характера.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Судебное разбирательство с участием присяжных заседателей: теоретико-правовые основания и практика.</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Особенности производства по уголовным делам в отношении прокуроров, следователей, адвокатов.</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lang w:eastAsia="ar-SA"/>
        </w:rPr>
        <w:t>Запросы о правовой помощи: виды, порядок их направления и исполнения.</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Виды международного сотрудничества в сфере борьбы с преступностью.</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Основные направления развития международного сотрудничества государств в борьбе с преступлениями террористической направленности.</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Основные направления развития международного сотрудничества государств при производстве предварительного расследования по делам, возбужденным в отношении лиц, уклоняющихся от уголовного преследования за пределами территории России.</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Основные направления развития международного сотрудничества государств в противодействии преступлениям экстремистской направленности.</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Основные направления развития международного сотрудничества государств в противодействии преступлениям коррупционной направленности.</w:t>
      </w:r>
    </w:p>
    <w:p w:rsidR="00DE222D" w:rsidRPr="00DE222D" w:rsidRDefault="00DE222D" w:rsidP="00DE222D">
      <w:pPr>
        <w:pStyle w:val="aa"/>
        <w:numPr>
          <w:ilvl w:val="0"/>
          <w:numId w:val="32"/>
        </w:numPr>
        <w:tabs>
          <w:tab w:val="left" w:pos="1276"/>
        </w:tabs>
        <w:suppressAutoHyphens/>
        <w:spacing w:after="0" w:line="240" w:lineRule="auto"/>
        <w:ind w:left="0" w:firstLine="709"/>
        <w:contextualSpacing/>
        <w:rPr>
          <w:rFonts w:ascii="Times New Roman" w:hAnsi="Times New Roman" w:cs="Times New Roman"/>
          <w:sz w:val="24"/>
          <w:szCs w:val="24"/>
          <w:lang w:eastAsia="ar-SA"/>
        </w:rPr>
      </w:pPr>
      <w:r w:rsidRPr="00DE222D">
        <w:rPr>
          <w:rFonts w:ascii="Times New Roman" w:hAnsi="Times New Roman" w:cs="Times New Roman"/>
          <w:sz w:val="24"/>
          <w:szCs w:val="24"/>
        </w:rPr>
        <w:t>Основные направления развития международного сотрудничества государств при расследовании преступлений, совершенных на территории нескольких стран (транснациональных преступлений).</w:t>
      </w:r>
    </w:p>
    <w:p w:rsidR="00DE222D" w:rsidRPr="00DE222D" w:rsidRDefault="00DE222D" w:rsidP="00DE222D">
      <w:pPr>
        <w:widowControl/>
        <w:ind w:firstLine="709"/>
        <w:jc w:val="both"/>
        <w:rPr>
          <w:rFonts w:ascii="Times New Roman" w:hAnsi="Times New Roman" w:cs="Times New Roman"/>
          <w:sz w:val="24"/>
          <w:szCs w:val="24"/>
        </w:rPr>
      </w:pPr>
    </w:p>
    <w:p w:rsidR="00DE222D" w:rsidRPr="00DE222D" w:rsidRDefault="00DE222D" w:rsidP="00DE222D">
      <w:pPr>
        <w:widowControl/>
        <w:ind w:firstLine="709"/>
        <w:jc w:val="both"/>
        <w:rPr>
          <w:rFonts w:ascii="Times New Roman" w:hAnsi="Times New Roman" w:cs="Times New Roman"/>
          <w:b/>
          <w:sz w:val="24"/>
          <w:szCs w:val="24"/>
          <w:lang w:eastAsia="ar-SA"/>
        </w:rPr>
      </w:pPr>
      <w:r w:rsidRPr="00DE222D">
        <w:rPr>
          <w:rFonts w:ascii="Times New Roman" w:hAnsi="Times New Roman" w:cs="Times New Roman"/>
          <w:b/>
          <w:sz w:val="24"/>
          <w:szCs w:val="24"/>
          <w:lang w:eastAsia="ar-SA"/>
        </w:rPr>
        <w:t xml:space="preserve">Темы </w:t>
      </w:r>
      <w:r w:rsidRPr="00DE222D">
        <w:rPr>
          <w:rFonts w:ascii="Times New Roman" w:hAnsi="Times New Roman" w:cs="Times New Roman"/>
          <w:b/>
          <w:sz w:val="24"/>
          <w:szCs w:val="24"/>
        </w:rPr>
        <w:t>выпускных квалификационных работ</w:t>
      </w:r>
      <w:r w:rsidRPr="00DE222D">
        <w:rPr>
          <w:rFonts w:ascii="Times New Roman" w:hAnsi="Times New Roman" w:cs="Times New Roman"/>
          <w:b/>
          <w:sz w:val="24"/>
          <w:szCs w:val="24"/>
          <w:lang w:eastAsia="ar-SA"/>
        </w:rPr>
        <w:t>по криминалистике:</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Предмет науки криминалистики: тенденции развития и совершенствования.</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Алгоритмизация деятельности следователя (дознавателя) по расследованию уголовных дел.</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Использование генетической информации при расследовании преступлений.</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Расследование умышленных убийств, совершенных на бытовой почве.</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серийных убийств.</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убийств, совершенных на сексуальной почве.</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преступлений против половой неприкосновенности.</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убийств, совершенных по найму.</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Расследование убийств по найму на первоначальном этапе: процессуальный и криминалистический аспекты.</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умышленного причинения тяжкого вреда здоровью.</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причинения средней тяжести вреда здоровью человека.</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преступлений против жизни и здоровья, совершенных лицами с психическими расстройствами, не исключающими вменяемости.</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lastRenderedPageBreak/>
        <w:t>Методика расследования квартирных краж.</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грабежей и разбойных нападений.</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грабежей и разбоев, совершаемых группами несовершеннолетних.</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насильственных преступлений, совершенных несовершеннолетними.</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Методика расследования незаконного использования объектов авторского права или смежных прав.</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 xml:space="preserve">Методика расследования преступлений, совершенных путем поджога, взрыва или иным </w:t>
      </w:r>
      <w:proofErr w:type="spellStart"/>
      <w:r w:rsidRPr="00DE222D">
        <w:rPr>
          <w:rFonts w:ascii="Times New Roman" w:hAnsi="Times New Roman" w:cs="Times New Roman"/>
          <w:sz w:val="24"/>
          <w:szCs w:val="24"/>
        </w:rPr>
        <w:t>общеопасным</w:t>
      </w:r>
      <w:proofErr w:type="spellEnd"/>
      <w:r w:rsidRPr="00DE222D">
        <w:rPr>
          <w:rFonts w:ascii="Times New Roman" w:hAnsi="Times New Roman" w:cs="Times New Roman"/>
          <w:sz w:val="24"/>
          <w:szCs w:val="24"/>
        </w:rPr>
        <w:t xml:space="preserve"> способом.</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поджогов и преступных нарушений противопожарных правил.</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Расследование мошенничеств, совершаемых с использованием информационных технологий.</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Расследование мошенничеств, совершенных с использованием сотовой связи.</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Методика расследования мошенничеств, совершенных в отношении социально незащищенных категорий граждан.</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Методика расследования новых видов мошенничества (ст. 159.1 – 159.6 УК РФ).</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Методика расследования хищений денежных средств, выделенных на реализацию федеральных целевых программ.</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Методика расследования хищений, совершённых в сфере ЖКХ.</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Расследование мошенничеств в сфере недвижимости.</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Расследование преступлений в сфере жилищно-коммунального хозяйства.</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Расследование мошенничества в банковской сфере.</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Тактика доказывания преступного умысла в ходе расследования экономических преступлений.</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незаконного предпринимательства.</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Расследование преступлений, связанных с использованием электронных платежных систем.</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Расследование незаконного образования (создания, реорганизации) юридического лица.</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Расследование преступлений, связанных с незаконным завладением имущественными комплексами юридических лиц (</w:t>
      </w:r>
      <w:proofErr w:type="spellStart"/>
      <w:r w:rsidRPr="00DE222D">
        <w:rPr>
          <w:rFonts w:ascii="Times New Roman" w:hAnsi="Times New Roman" w:cs="Times New Roman"/>
          <w:bCs/>
          <w:kern w:val="36"/>
          <w:sz w:val="24"/>
          <w:szCs w:val="24"/>
        </w:rPr>
        <w:t>рейдерство</w:t>
      </w:r>
      <w:proofErr w:type="spellEnd"/>
      <w:r w:rsidRPr="00DE222D">
        <w:rPr>
          <w:rFonts w:ascii="Times New Roman" w:hAnsi="Times New Roman" w:cs="Times New Roman"/>
          <w:bCs/>
          <w:kern w:val="36"/>
          <w:sz w:val="24"/>
          <w:szCs w:val="24"/>
        </w:rPr>
        <w:t>).</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Расследование незаконных банкротств кредитных организаций.</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Расследование преступлений, связанных с преднамеренным банкротством и неправомерными действиями при банкротстве.</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 xml:space="preserve">Расследование преступлений, связанных с </w:t>
      </w:r>
      <w:proofErr w:type="spellStart"/>
      <w:r w:rsidRPr="00DE222D">
        <w:rPr>
          <w:rFonts w:ascii="Times New Roman" w:hAnsi="Times New Roman" w:cs="Times New Roman"/>
          <w:bCs/>
          <w:kern w:val="36"/>
          <w:sz w:val="24"/>
          <w:szCs w:val="24"/>
        </w:rPr>
        <w:t>обналичиванием</w:t>
      </w:r>
      <w:proofErr w:type="spellEnd"/>
      <w:r w:rsidRPr="00DE222D">
        <w:rPr>
          <w:rFonts w:ascii="Times New Roman" w:hAnsi="Times New Roman" w:cs="Times New Roman"/>
          <w:bCs/>
          <w:kern w:val="36"/>
          <w:sz w:val="24"/>
          <w:szCs w:val="24"/>
        </w:rPr>
        <w:t xml:space="preserve"> денежных средств.</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 xml:space="preserve">Проблемы расследования преступлений, связанных с нарушением требований валютного законодательства Российской Федерации (ст. 193, 193.1 УК РФ). </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Расследование хищений, совершаемых в страховых организациях.</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Расследование преступлений в области автострахования.</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Расследование преступлений, совершенных с использованием средств сотовой связи.</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налоговых преступлений.</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Определение степени влияния экономического фактора на финансовое состояние хозяйствующего субъекта при производстве экономических экспертиз по делам о незаконных банкротствах.</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дорожно-транспортных происшествий.</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Расследование преступлений, связанных с нарушением правил дорожного движения и эксплуатации транспортных средств в сфере пассажирских перевозок.</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lastRenderedPageBreak/>
        <w:t>Особенности расследования преступлений, совершаемых в период проведения крупных международных и массовых спортивных мероприятий.</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Расследование преступлений, связанных с деятельностью по изготовлению и распространению фальсифицированных лекарственных средств.</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преступлений, связанных с незаконным оборотом наркотиков.</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Особенности расследования преступлений, связанных с оборотом новых видов наркотических средств.</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Особенности расследования преступлений, связанных с распространением синтетических наркотических средств и курительных смесей.</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bCs/>
          <w:kern w:val="36"/>
          <w:sz w:val="24"/>
          <w:szCs w:val="24"/>
        </w:rPr>
        <w:t>Особенности расследования преступлений, связанных с распространением синтетических наркотических средств совершаемых с использованием сети Интернет (использованием средств сотовой связи).</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преступлений коррупционной направленности.</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взяточничества.</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получения взятки за незаконные действия (бездействие).</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преступлений, совершенных экстремистским сообществом.</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террористических актов.</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захвата заложника.</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преступлений, связанных с незаконным оборотом огнестрельного оружия и боеприпасов к нему.</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преступлений, совершенных преступным сообществом (преступной организацией).</w:t>
      </w:r>
    </w:p>
    <w:p w:rsidR="00DE222D" w:rsidRPr="00DE222D" w:rsidRDefault="00DE222D" w:rsidP="00DE222D">
      <w:pPr>
        <w:pStyle w:val="aa"/>
        <w:numPr>
          <w:ilvl w:val="0"/>
          <w:numId w:val="33"/>
        </w:numPr>
        <w:tabs>
          <w:tab w:val="left" w:pos="1276"/>
        </w:tabs>
        <w:spacing w:after="0" w:line="240" w:lineRule="auto"/>
        <w:ind w:left="0" w:firstLine="709"/>
        <w:contextualSpacing/>
        <w:rPr>
          <w:rFonts w:ascii="Times New Roman" w:hAnsi="Times New Roman" w:cs="Times New Roman"/>
          <w:sz w:val="24"/>
          <w:szCs w:val="24"/>
        </w:rPr>
      </w:pPr>
      <w:r w:rsidRPr="00DE222D">
        <w:rPr>
          <w:rFonts w:ascii="Times New Roman" w:hAnsi="Times New Roman" w:cs="Times New Roman"/>
          <w:sz w:val="24"/>
          <w:szCs w:val="24"/>
        </w:rPr>
        <w:t>Методика расследования акта международного терроризма.</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color w:val="2C2D2E"/>
          <w:sz w:val="24"/>
          <w:szCs w:val="24"/>
          <w:shd w:val="clear" w:color="auto" w:fill="FFFFFF"/>
        </w:rPr>
        <w:t>Расследование организации незаконной миграции.</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bCs/>
          <w:kern w:val="36"/>
          <w:sz w:val="24"/>
          <w:szCs w:val="24"/>
        </w:rPr>
        <w:t>Особенности расследования преступлений, совершаемых иностранными гражданами против иностранных граждан на территории России.</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bCs/>
          <w:kern w:val="36"/>
          <w:sz w:val="24"/>
          <w:szCs w:val="24"/>
        </w:rPr>
        <w:t>Расследование преступлений с участием иностранных граждан.</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sz w:val="24"/>
          <w:szCs w:val="24"/>
        </w:rPr>
        <w:t>Методика расследования преступных инсценировок.</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sz w:val="24"/>
          <w:szCs w:val="24"/>
        </w:rPr>
        <w:t>Противодействие расследованию, криминалистические и иные меры его преодоления.</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sz w:val="24"/>
          <w:szCs w:val="24"/>
        </w:rPr>
        <w:t>Правовое регулирование и методика применения полиграфа в раскрытии преступлений.</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bCs/>
          <w:kern w:val="36"/>
          <w:sz w:val="24"/>
          <w:szCs w:val="24"/>
        </w:rPr>
        <w:t>Совершенствование тактики установления психологического контакта следователя с участниками уголовного процесса при производстве следственных действий.</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sz w:val="24"/>
          <w:szCs w:val="24"/>
        </w:rPr>
        <w:t>Роль следственных ситуаций в организации раскрытия и расследования преступлений.</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bCs/>
          <w:kern w:val="36"/>
          <w:sz w:val="24"/>
          <w:szCs w:val="24"/>
        </w:rPr>
        <w:t>Тактика получения образцов для сравнительного исследования в рамках проводимых следственных действий.</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sz w:val="24"/>
          <w:szCs w:val="24"/>
        </w:rPr>
        <w:t>Организация и тактико-психологические основы производства следственного эксперимента на стадии предварительного расследования.</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sz w:val="24"/>
          <w:szCs w:val="24"/>
        </w:rPr>
        <w:t>Организация и тактико-психологические основы производства предъявления для опознания на стадии предварительного расследования.</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sz w:val="24"/>
          <w:szCs w:val="24"/>
        </w:rPr>
        <w:t>Особенности предъявления для опознания живых лиц по голосу и речи.</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sz w:val="24"/>
          <w:szCs w:val="24"/>
        </w:rPr>
        <w:t>Организация и тактико-психологические основы производства обыска на стадии предварительного расследования.</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sz w:val="24"/>
          <w:szCs w:val="24"/>
        </w:rPr>
        <w:t>Организация и тактико-психологические основы производства допроса на стадии предварительного расследования.</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sz w:val="24"/>
          <w:szCs w:val="24"/>
        </w:rPr>
        <w:lastRenderedPageBreak/>
        <w:t>Допустимость применения тактических приемов в ходе допроса обвиняемого для получения правдивых показаний.</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sz w:val="24"/>
          <w:szCs w:val="24"/>
        </w:rPr>
        <w:t>Проверка показаний на месте в ходе предварительного расследования.</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bCs/>
          <w:kern w:val="36"/>
          <w:sz w:val="24"/>
          <w:szCs w:val="24"/>
        </w:rPr>
        <w:t>Тактика получения сведений о соединениях абонентов и (или) абонентских устройств.</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bCs/>
          <w:kern w:val="36"/>
          <w:sz w:val="24"/>
          <w:szCs w:val="24"/>
        </w:rPr>
        <w:t>Тактические особенности производства следственных действий с обязательным применением технических средств фиксации его хода и результатов.</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bCs/>
          <w:kern w:val="36"/>
          <w:sz w:val="24"/>
          <w:szCs w:val="24"/>
        </w:rPr>
        <w:t>Тактические особенности фиксации доказательственной информации, хранящейся на ресурсах сети Интернет.</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bCs/>
          <w:kern w:val="36"/>
          <w:sz w:val="24"/>
          <w:szCs w:val="24"/>
        </w:rPr>
        <w:t>Технико-криминалистические основы использования глобальной навигационной системы в раскрытии, расследовании и предупреждении преступлений.</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bCs/>
          <w:kern w:val="36"/>
          <w:sz w:val="24"/>
          <w:szCs w:val="24"/>
        </w:rPr>
        <w:t xml:space="preserve">Современные возможности судебной </w:t>
      </w:r>
      <w:proofErr w:type="spellStart"/>
      <w:r w:rsidRPr="00DE222D">
        <w:rPr>
          <w:rFonts w:ascii="Times New Roman" w:hAnsi="Times New Roman" w:cs="Times New Roman"/>
          <w:bCs/>
          <w:kern w:val="36"/>
          <w:sz w:val="24"/>
          <w:szCs w:val="24"/>
        </w:rPr>
        <w:t>фоноскопии</w:t>
      </w:r>
      <w:proofErr w:type="spellEnd"/>
      <w:r w:rsidRPr="00DE222D">
        <w:rPr>
          <w:rFonts w:ascii="Times New Roman" w:hAnsi="Times New Roman" w:cs="Times New Roman"/>
          <w:bCs/>
          <w:kern w:val="36"/>
          <w:sz w:val="24"/>
          <w:szCs w:val="24"/>
        </w:rPr>
        <w:t>.</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bCs/>
          <w:kern w:val="36"/>
          <w:sz w:val="24"/>
          <w:szCs w:val="24"/>
        </w:rPr>
        <w:t xml:space="preserve">Формирование и развитие </w:t>
      </w:r>
      <w:proofErr w:type="spellStart"/>
      <w:r w:rsidRPr="00DE222D">
        <w:rPr>
          <w:rFonts w:ascii="Times New Roman" w:hAnsi="Times New Roman" w:cs="Times New Roman"/>
          <w:bCs/>
          <w:kern w:val="36"/>
          <w:sz w:val="24"/>
          <w:szCs w:val="24"/>
        </w:rPr>
        <w:t>криминалистическойодорологии</w:t>
      </w:r>
      <w:proofErr w:type="spellEnd"/>
      <w:r w:rsidRPr="00DE222D">
        <w:rPr>
          <w:rFonts w:ascii="Times New Roman" w:hAnsi="Times New Roman" w:cs="Times New Roman"/>
          <w:bCs/>
          <w:kern w:val="36"/>
          <w:sz w:val="24"/>
          <w:szCs w:val="24"/>
        </w:rPr>
        <w:t>.</w:t>
      </w:r>
    </w:p>
    <w:p w:rsidR="00DE222D" w:rsidRPr="00DE222D" w:rsidRDefault="00DE222D" w:rsidP="00DE222D">
      <w:pPr>
        <w:pStyle w:val="22"/>
        <w:widowControl/>
        <w:numPr>
          <w:ilvl w:val="0"/>
          <w:numId w:val="33"/>
        </w:numPr>
        <w:tabs>
          <w:tab w:val="left" w:pos="1276"/>
        </w:tabs>
        <w:suppressAutoHyphens w:val="0"/>
        <w:overflowPunct/>
        <w:autoSpaceDE/>
        <w:autoSpaceDN/>
        <w:spacing w:after="0" w:line="240" w:lineRule="auto"/>
        <w:ind w:left="0" w:firstLine="709"/>
        <w:jc w:val="both"/>
        <w:textAlignment w:val="auto"/>
        <w:rPr>
          <w:rFonts w:ascii="Times New Roman" w:hAnsi="Times New Roman" w:cs="Times New Roman"/>
          <w:caps/>
          <w:color w:val="2C2D2E"/>
          <w:sz w:val="24"/>
          <w:szCs w:val="24"/>
          <w:shd w:val="clear" w:color="auto" w:fill="FFFFFF"/>
        </w:rPr>
      </w:pPr>
      <w:r w:rsidRPr="00DE222D">
        <w:rPr>
          <w:rFonts w:ascii="Times New Roman" w:hAnsi="Times New Roman" w:cs="Times New Roman"/>
          <w:sz w:val="24"/>
          <w:szCs w:val="24"/>
        </w:rPr>
        <w:t>Современные возможности почерковедческих исследований и использование их результатов в следственной практике.</w:t>
      </w:r>
    </w:p>
    <w:p w:rsidR="00DE222D" w:rsidRPr="00DE222D" w:rsidRDefault="00DE222D" w:rsidP="00DE222D">
      <w:pPr>
        <w:widowControl/>
        <w:tabs>
          <w:tab w:val="left" w:pos="1276"/>
        </w:tabs>
        <w:ind w:firstLine="709"/>
        <w:jc w:val="both"/>
        <w:rPr>
          <w:rFonts w:ascii="Times New Roman" w:hAnsi="Times New Roman" w:cs="Times New Roman"/>
          <w:sz w:val="24"/>
          <w:szCs w:val="24"/>
        </w:rPr>
      </w:pPr>
    </w:p>
    <w:p w:rsidR="005420EA" w:rsidRDefault="005420EA" w:rsidP="001F1860">
      <w:pPr>
        <w:ind w:firstLine="709"/>
        <w:jc w:val="both"/>
        <w:rPr>
          <w:rFonts w:ascii="Times New Roman" w:hAnsi="Times New Roman" w:cs="Times New Roman"/>
          <w:sz w:val="24"/>
          <w:szCs w:val="24"/>
        </w:rPr>
      </w:pPr>
    </w:p>
    <w:p w:rsidR="006858C8" w:rsidRDefault="00496454" w:rsidP="00DE3F60">
      <w:pPr>
        <w:ind w:firstLine="709"/>
        <w:jc w:val="center"/>
        <w:rPr>
          <w:rFonts w:ascii="Times New Roman" w:hAnsi="Times New Roman" w:cs="Times New Roman"/>
          <w:b/>
          <w:bCs/>
          <w:sz w:val="24"/>
          <w:szCs w:val="24"/>
        </w:rPr>
      </w:pPr>
      <w:r>
        <w:rPr>
          <w:rFonts w:ascii="Times New Roman" w:hAnsi="Times New Roman" w:cs="Times New Roman"/>
          <w:b/>
          <w:bCs/>
          <w:sz w:val="24"/>
          <w:szCs w:val="24"/>
        </w:rPr>
        <w:t>2.</w:t>
      </w:r>
      <w:r w:rsidR="008542D9">
        <w:rPr>
          <w:rFonts w:ascii="Times New Roman" w:hAnsi="Times New Roman" w:cs="Times New Roman"/>
          <w:b/>
          <w:bCs/>
          <w:sz w:val="24"/>
          <w:szCs w:val="24"/>
        </w:rPr>
        <w:t>3</w:t>
      </w:r>
      <w:r>
        <w:rPr>
          <w:rFonts w:ascii="Times New Roman" w:hAnsi="Times New Roman" w:cs="Times New Roman"/>
          <w:b/>
          <w:bCs/>
          <w:sz w:val="24"/>
          <w:szCs w:val="24"/>
        </w:rPr>
        <w:t>. Требования</w:t>
      </w:r>
      <w:r w:rsidR="00543160">
        <w:rPr>
          <w:rFonts w:ascii="Times New Roman" w:hAnsi="Times New Roman" w:cs="Times New Roman"/>
          <w:b/>
          <w:bCs/>
          <w:sz w:val="24"/>
          <w:szCs w:val="24"/>
        </w:rPr>
        <w:t>,</w:t>
      </w:r>
      <w:r>
        <w:rPr>
          <w:rFonts w:ascii="Times New Roman" w:hAnsi="Times New Roman" w:cs="Times New Roman"/>
          <w:b/>
          <w:bCs/>
          <w:sz w:val="24"/>
          <w:szCs w:val="24"/>
        </w:rPr>
        <w:t xml:space="preserve"> предъявляемые к ВКР</w:t>
      </w:r>
    </w:p>
    <w:p w:rsidR="00DE3F60" w:rsidRPr="00302EF3" w:rsidRDefault="00DE3F60" w:rsidP="00DE3F60">
      <w:pPr>
        <w:ind w:firstLine="709"/>
        <w:jc w:val="center"/>
        <w:rPr>
          <w:rFonts w:ascii="Times New Roman" w:hAnsi="Times New Roman" w:cs="Times New Roman"/>
          <w:b/>
          <w:bCs/>
          <w:sz w:val="24"/>
          <w:szCs w:val="24"/>
        </w:rPr>
      </w:pPr>
    </w:p>
    <w:p w:rsidR="000555C1" w:rsidRPr="00DE3F60" w:rsidRDefault="000555C1" w:rsidP="00DE3F60">
      <w:pPr>
        <w:ind w:firstLine="709"/>
        <w:rPr>
          <w:rFonts w:ascii="Times New Roman" w:hAnsi="Times New Roman"/>
          <w:b/>
          <w:sz w:val="24"/>
          <w:szCs w:val="24"/>
        </w:rPr>
      </w:pPr>
      <w:bookmarkStart w:id="4" w:name="_Toc495484167"/>
      <w:r w:rsidRPr="00DE3F60">
        <w:rPr>
          <w:rFonts w:ascii="Times New Roman" w:hAnsi="Times New Roman"/>
          <w:b/>
          <w:sz w:val="24"/>
          <w:szCs w:val="24"/>
        </w:rPr>
        <w:t>Руководство и консультирование</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Выполнение ВКР специалиста координирует и контролирует научный руководитель выпускной квалификационной работы (далее – руководитель), являющийся, как правило, преподавателем выпускающей кафедры</w:t>
      </w:r>
      <w:r w:rsidR="00A56D1C" w:rsidRPr="008C40DA">
        <w:rPr>
          <w:rFonts w:ascii="Times New Roman" w:hAnsi="Times New Roman" w:cs="Times New Roman"/>
          <w:sz w:val="24"/>
          <w:szCs w:val="24"/>
        </w:rPr>
        <w:t>, имеющим ученую степень и (или) ученое звание по соответствующей специальности</w:t>
      </w:r>
      <w:r w:rsidRPr="00DE3F60">
        <w:rPr>
          <w:rFonts w:ascii="Times New Roman" w:hAnsi="Times New Roman"/>
          <w:sz w:val="24"/>
          <w:szCs w:val="24"/>
        </w:rPr>
        <w:t>.</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Руководитель назначается приказом директора филиала по представлению заведующего выпускающей кафедры и декана факультета.</w:t>
      </w:r>
    </w:p>
    <w:p w:rsidR="00A56D1C" w:rsidRDefault="00A56D1C" w:rsidP="00A56D1C">
      <w:pPr>
        <w:ind w:firstLine="709"/>
        <w:jc w:val="both"/>
        <w:rPr>
          <w:rFonts w:ascii="Times New Roman" w:hAnsi="Times New Roman" w:cs="Times New Roman"/>
          <w:spacing w:val="-4"/>
          <w:sz w:val="24"/>
          <w:szCs w:val="24"/>
        </w:rPr>
      </w:pPr>
      <w:bookmarkStart w:id="5" w:name="sub_65"/>
      <w:r w:rsidRPr="008C40DA">
        <w:rPr>
          <w:rFonts w:ascii="Times New Roman" w:hAnsi="Times New Roman" w:cs="Times New Roman"/>
          <w:spacing w:val="-4"/>
          <w:sz w:val="24"/>
          <w:szCs w:val="24"/>
        </w:rPr>
        <w:t>Руководитель определяет</w:t>
      </w:r>
      <w:r>
        <w:rPr>
          <w:rFonts w:ascii="Times New Roman" w:hAnsi="Times New Roman" w:cs="Times New Roman"/>
          <w:spacing w:val="-4"/>
          <w:sz w:val="24"/>
          <w:szCs w:val="24"/>
        </w:rPr>
        <w:t xml:space="preserve"> индивидуальное задание на</w:t>
      </w:r>
      <w:r w:rsidRPr="008C40DA">
        <w:rPr>
          <w:rFonts w:ascii="Times New Roman" w:hAnsi="Times New Roman" w:cs="Times New Roman"/>
          <w:spacing w:val="-4"/>
          <w:sz w:val="24"/>
          <w:szCs w:val="24"/>
        </w:rPr>
        <w:t xml:space="preserve"> выполнения ВКР (</w:t>
      </w:r>
      <w:r>
        <w:rPr>
          <w:rFonts w:ascii="Times New Roman" w:hAnsi="Times New Roman" w:cs="Times New Roman"/>
          <w:spacing w:val="-4"/>
          <w:sz w:val="24"/>
          <w:szCs w:val="24"/>
        </w:rPr>
        <w:t>научно-исследовательской работы</w:t>
      </w:r>
      <w:r w:rsidRPr="008C40DA">
        <w:rPr>
          <w:rFonts w:ascii="Times New Roman" w:hAnsi="Times New Roman" w:cs="Times New Roman"/>
          <w:spacing w:val="-4"/>
          <w:sz w:val="24"/>
          <w:szCs w:val="24"/>
        </w:rPr>
        <w:t>)</w:t>
      </w:r>
      <w:r>
        <w:rPr>
          <w:rFonts w:ascii="Times New Roman" w:hAnsi="Times New Roman" w:cs="Times New Roman"/>
          <w:spacing w:val="-4"/>
          <w:sz w:val="24"/>
          <w:szCs w:val="24"/>
        </w:rPr>
        <w:t xml:space="preserve"> не позднее даты начала преддипломной практики,</w:t>
      </w:r>
      <w:r w:rsidRPr="008C40DA">
        <w:rPr>
          <w:rFonts w:ascii="Times New Roman" w:hAnsi="Times New Roman" w:cs="Times New Roman"/>
          <w:spacing w:val="-4"/>
          <w:sz w:val="24"/>
          <w:szCs w:val="24"/>
        </w:rPr>
        <w:t xml:space="preserve"> контролирует его выполнение и регулярно консультирует выпускника по возникающим вопросам. Выполнение ВКР выпускника осуществляется в соответствии с его индивидуальным планом научно-исследовательской работы.</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Основными функциями руководителя ВКР являются:</w:t>
      </w:r>
    </w:p>
    <w:bookmarkEnd w:id="5"/>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разработка индивидуального задания на ВКР в соответствии с утвержденной темой;</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определение (совместно с обучающимся) этапов работы, сроков их выполнения и оформления ВКР;</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консультирование обучающегося по вопросам содержания и последовательности выполнения ВКР;</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оказание помощи обучающемуся в подборе необходимых источников информации;</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контроль хода выполнения ВКР в соответствии со сроками, указанными в индивидуальном задании;</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обязательная проверка ВКР, выполненных в виде научно-исследовательской работы, на наличие неправомочных заимствований и выборочная проверка иных видов ВКР при необходимости в соответствии с локальными нормативными актами Академии;</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подготовка письменного отзыва на ВКР;</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подготовка обучающегося к предварительному рассмотрению и защите ВКР.</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Руководитель составляет письменный отзыв о ВКР в котором отражает следующее:</w:t>
      </w:r>
    </w:p>
    <w:p w:rsidR="00026DB9" w:rsidRPr="00DE3F60" w:rsidRDefault="00026DB9" w:rsidP="00DE3F60">
      <w:pPr>
        <w:pStyle w:val="aa"/>
        <w:spacing w:after="0" w:line="240" w:lineRule="auto"/>
        <w:ind w:left="0" w:firstLine="709"/>
        <w:rPr>
          <w:rFonts w:ascii="Times New Roman" w:hAnsi="Times New Roman" w:cs="Times New Roman"/>
          <w:sz w:val="24"/>
          <w:szCs w:val="24"/>
        </w:rPr>
      </w:pPr>
      <w:r w:rsidRPr="00DE3F60">
        <w:rPr>
          <w:rFonts w:ascii="Times New Roman" w:hAnsi="Times New Roman" w:cs="Times New Roman"/>
          <w:sz w:val="24"/>
          <w:szCs w:val="24"/>
        </w:rPr>
        <w:t>- степень достижения целей ВКР;</w:t>
      </w:r>
    </w:p>
    <w:p w:rsidR="00026DB9" w:rsidRPr="00DE3F60" w:rsidRDefault="00026DB9" w:rsidP="00DE3F60">
      <w:pPr>
        <w:pStyle w:val="aa"/>
        <w:spacing w:after="0" w:line="240" w:lineRule="auto"/>
        <w:ind w:left="0" w:firstLine="709"/>
        <w:rPr>
          <w:rFonts w:ascii="Times New Roman" w:hAnsi="Times New Roman" w:cs="Times New Roman"/>
          <w:sz w:val="24"/>
          <w:szCs w:val="24"/>
        </w:rPr>
      </w:pPr>
      <w:r w:rsidRPr="00DE3F60">
        <w:rPr>
          <w:rFonts w:ascii="Times New Roman" w:hAnsi="Times New Roman" w:cs="Times New Roman"/>
          <w:sz w:val="24"/>
          <w:szCs w:val="24"/>
        </w:rPr>
        <w:t>- достаточность научной, методической и практической базы исследования;</w:t>
      </w:r>
    </w:p>
    <w:p w:rsidR="00026DB9" w:rsidRPr="00DE3F60" w:rsidRDefault="00026DB9" w:rsidP="00DE3F60">
      <w:pPr>
        <w:pStyle w:val="aa"/>
        <w:spacing w:after="0" w:line="240" w:lineRule="auto"/>
        <w:ind w:left="0" w:firstLine="709"/>
        <w:rPr>
          <w:rFonts w:ascii="Times New Roman" w:hAnsi="Times New Roman" w:cs="Times New Roman"/>
          <w:sz w:val="24"/>
          <w:szCs w:val="24"/>
        </w:rPr>
      </w:pPr>
      <w:r w:rsidRPr="00DE3F60">
        <w:rPr>
          <w:rFonts w:ascii="Times New Roman" w:hAnsi="Times New Roman" w:cs="Times New Roman"/>
          <w:sz w:val="24"/>
          <w:szCs w:val="24"/>
        </w:rPr>
        <w:t>- наличие в ВКР элементов научной, методической и практической новизны;</w:t>
      </w:r>
    </w:p>
    <w:p w:rsidR="00026DB9" w:rsidRPr="00DE3F60" w:rsidRDefault="00026DB9" w:rsidP="00DE3F60">
      <w:pPr>
        <w:pStyle w:val="aa"/>
        <w:spacing w:after="0" w:line="240" w:lineRule="auto"/>
        <w:ind w:left="0" w:firstLine="709"/>
        <w:rPr>
          <w:rFonts w:ascii="Times New Roman" w:hAnsi="Times New Roman" w:cs="Times New Roman"/>
          <w:sz w:val="24"/>
          <w:szCs w:val="24"/>
        </w:rPr>
      </w:pPr>
      <w:r w:rsidRPr="00DE3F60">
        <w:rPr>
          <w:rFonts w:ascii="Times New Roman" w:hAnsi="Times New Roman" w:cs="Times New Roman"/>
          <w:sz w:val="24"/>
          <w:szCs w:val="24"/>
        </w:rPr>
        <w:t>-обоснованность выводов и значимость практических предложений и рекомендаций, сформулированных в выпускной квалификационной работе;</w:t>
      </w:r>
    </w:p>
    <w:p w:rsidR="00026DB9" w:rsidRPr="00DE3F60" w:rsidRDefault="00026DB9" w:rsidP="00DE3F60">
      <w:pPr>
        <w:pStyle w:val="aa"/>
        <w:spacing w:after="0" w:line="240" w:lineRule="auto"/>
        <w:ind w:left="0" w:firstLine="709"/>
        <w:rPr>
          <w:rFonts w:ascii="Times New Roman" w:hAnsi="Times New Roman" w:cs="Times New Roman"/>
          <w:sz w:val="24"/>
          <w:szCs w:val="24"/>
        </w:rPr>
      </w:pPr>
      <w:r w:rsidRPr="00DE3F60">
        <w:rPr>
          <w:rFonts w:ascii="Times New Roman" w:hAnsi="Times New Roman" w:cs="Times New Roman"/>
          <w:sz w:val="24"/>
          <w:szCs w:val="24"/>
        </w:rPr>
        <w:lastRenderedPageBreak/>
        <w:t>- правильность оформления ВКР, включая оценку структуры, стиля, языка изложения, а также использования табличных и графических средств представления информации;</w:t>
      </w:r>
    </w:p>
    <w:p w:rsidR="00026DB9" w:rsidRPr="00DE3F60" w:rsidRDefault="00026DB9" w:rsidP="00DE3F60">
      <w:pPr>
        <w:pStyle w:val="aa"/>
        <w:spacing w:after="0" w:line="240" w:lineRule="auto"/>
        <w:ind w:left="0" w:firstLine="709"/>
        <w:rPr>
          <w:rFonts w:ascii="Times New Roman" w:hAnsi="Times New Roman" w:cs="Times New Roman"/>
          <w:sz w:val="24"/>
          <w:szCs w:val="24"/>
        </w:rPr>
      </w:pPr>
      <w:r w:rsidRPr="00DE3F60">
        <w:rPr>
          <w:rFonts w:ascii="Times New Roman" w:hAnsi="Times New Roman" w:cs="Times New Roman"/>
          <w:sz w:val="24"/>
          <w:szCs w:val="24"/>
        </w:rPr>
        <w:t xml:space="preserve">– недостатки ВКР; </w:t>
      </w:r>
    </w:p>
    <w:p w:rsidR="00026DB9" w:rsidRPr="00DE3F60" w:rsidRDefault="00026DB9" w:rsidP="00DE3F60">
      <w:pPr>
        <w:pStyle w:val="aa"/>
        <w:spacing w:after="0" w:line="240" w:lineRule="auto"/>
        <w:ind w:left="0" w:firstLine="709"/>
        <w:rPr>
          <w:rFonts w:ascii="Times New Roman" w:hAnsi="Times New Roman" w:cs="Times New Roman"/>
          <w:sz w:val="24"/>
          <w:szCs w:val="24"/>
        </w:rPr>
      </w:pPr>
      <w:r w:rsidRPr="00DE3F60">
        <w:rPr>
          <w:rFonts w:ascii="Times New Roman" w:hAnsi="Times New Roman" w:cs="Times New Roman"/>
          <w:sz w:val="24"/>
          <w:szCs w:val="24"/>
        </w:rPr>
        <w:t>– степень соответствия ВКР требованиям стандарта направления подготовки, специальности;</w:t>
      </w:r>
    </w:p>
    <w:p w:rsidR="00026DB9" w:rsidRPr="00DE3F60" w:rsidRDefault="00026DB9" w:rsidP="00DE3F60">
      <w:pPr>
        <w:pStyle w:val="aa"/>
        <w:spacing w:after="0" w:line="240" w:lineRule="auto"/>
        <w:ind w:left="0" w:firstLine="709"/>
        <w:rPr>
          <w:rFonts w:ascii="Times New Roman" w:hAnsi="Times New Roman" w:cs="Times New Roman"/>
          <w:sz w:val="24"/>
          <w:szCs w:val="24"/>
        </w:rPr>
      </w:pPr>
      <w:r w:rsidRPr="00DE3F60">
        <w:rPr>
          <w:rFonts w:ascii="Times New Roman" w:hAnsi="Times New Roman" w:cs="Times New Roman"/>
          <w:sz w:val="24"/>
          <w:szCs w:val="24"/>
        </w:rPr>
        <w:t>– рекомендацию ВКР к защите.</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С целью оказания выпускнику специализированных консультаций по особенным аспектам выполняемого исследования вместе с руководителем может быть назначен консультант ВКР. Консультант назначается приказом директора филиала по представлению заведующего выпускающей кафедры и декана факультета.</w:t>
      </w:r>
    </w:p>
    <w:p w:rsidR="000555C1" w:rsidRPr="00DE3F60" w:rsidRDefault="000555C1" w:rsidP="00DE3F60">
      <w:pPr>
        <w:ind w:firstLine="709"/>
        <w:jc w:val="both"/>
        <w:rPr>
          <w:rFonts w:ascii="Times New Roman" w:hAnsi="Times New Roman"/>
          <w:b/>
          <w:sz w:val="24"/>
          <w:szCs w:val="24"/>
        </w:rPr>
      </w:pPr>
    </w:p>
    <w:p w:rsidR="000555C1" w:rsidRDefault="000555C1" w:rsidP="00DE3F60">
      <w:pPr>
        <w:ind w:firstLine="709"/>
        <w:jc w:val="both"/>
        <w:rPr>
          <w:rFonts w:ascii="Times New Roman" w:hAnsi="Times New Roman"/>
          <w:b/>
          <w:sz w:val="24"/>
          <w:szCs w:val="24"/>
        </w:rPr>
      </w:pPr>
      <w:r w:rsidRPr="00DE3F60">
        <w:rPr>
          <w:rFonts w:ascii="Times New Roman" w:hAnsi="Times New Roman"/>
          <w:b/>
          <w:sz w:val="24"/>
          <w:szCs w:val="24"/>
        </w:rPr>
        <w:t>Требования к объему, структуре и оформлению выпускной квалификационной работы</w:t>
      </w:r>
    </w:p>
    <w:p w:rsidR="000555C1" w:rsidRPr="00DE3F60" w:rsidRDefault="000555C1" w:rsidP="00DE3F60">
      <w:pPr>
        <w:ind w:firstLine="709"/>
        <w:jc w:val="both"/>
        <w:rPr>
          <w:rFonts w:ascii="Times New Roman" w:hAnsi="Times New Roman"/>
          <w:sz w:val="24"/>
          <w:szCs w:val="24"/>
        </w:rPr>
      </w:pPr>
      <w:r w:rsidRPr="00DE3F60">
        <w:rPr>
          <w:rFonts w:ascii="Times New Roman" w:hAnsi="Times New Roman"/>
          <w:sz w:val="24"/>
          <w:szCs w:val="24"/>
        </w:rPr>
        <w:t xml:space="preserve">Рекомендуемый объем ВКР (без учета приложений) по программам </w:t>
      </w:r>
      <w:proofErr w:type="spellStart"/>
      <w:r w:rsidRPr="00DE3F60">
        <w:rPr>
          <w:rFonts w:ascii="Times New Roman" w:hAnsi="Times New Roman"/>
          <w:sz w:val="24"/>
          <w:szCs w:val="24"/>
        </w:rPr>
        <w:t>специалитета</w:t>
      </w:r>
      <w:proofErr w:type="spellEnd"/>
      <w:r w:rsidRPr="00DE3F60">
        <w:rPr>
          <w:rFonts w:ascii="Times New Roman" w:hAnsi="Times New Roman"/>
          <w:sz w:val="24"/>
          <w:szCs w:val="24"/>
        </w:rPr>
        <w:t xml:space="preserve"> составляет  – 50-70 страниц.</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Структура ВКР содержит следующие основные элементы: титульный лист; содержание; введение; основная часть; заключение; библиографический список; приложения (при наличии).</w:t>
      </w:r>
    </w:p>
    <w:p w:rsidR="00026DB9" w:rsidRPr="00A56D1C" w:rsidRDefault="00026DB9" w:rsidP="00DE3F60">
      <w:pPr>
        <w:ind w:firstLine="709"/>
        <w:jc w:val="both"/>
        <w:rPr>
          <w:rFonts w:ascii="Times New Roman" w:hAnsi="Times New Roman"/>
          <w:b/>
          <w:sz w:val="24"/>
          <w:szCs w:val="24"/>
        </w:rPr>
      </w:pPr>
      <w:r w:rsidRPr="00A56D1C">
        <w:rPr>
          <w:rFonts w:ascii="Times New Roman" w:hAnsi="Times New Roman"/>
          <w:b/>
          <w:sz w:val="24"/>
          <w:szCs w:val="24"/>
        </w:rPr>
        <w:t>Описание структурных элементов ВКР:</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 xml:space="preserve">Титульный лист является первой страницей ВКР; </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 xml:space="preserve">Содержание </w:t>
      </w:r>
      <w:r w:rsidR="00A56D1C">
        <w:rPr>
          <w:rFonts w:ascii="Times New Roman" w:hAnsi="Times New Roman"/>
          <w:sz w:val="24"/>
          <w:szCs w:val="24"/>
        </w:rPr>
        <w:t>–</w:t>
      </w:r>
      <w:r w:rsidRPr="00DE3F60">
        <w:rPr>
          <w:rFonts w:ascii="Times New Roman" w:hAnsi="Times New Roman"/>
          <w:sz w:val="24"/>
          <w:szCs w:val="24"/>
        </w:rPr>
        <w:t xml:space="preserve"> переченьосновных частей ВКР;</w:t>
      </w:r>
    </w:p>
    <w:p w:rsidR="00026DB9" w:rsidRPr="00DE3F60" w:rsidRDefault="00A56D1C" w:rsidP="00DE3F60">
      <w:pPr>
        <w:ind w:firstLine="709"/>
        <w:jc w:val="both"/>
        <w:rPr>
          <w:rFonts w:ascii="Times New Roman" w:hAnsi="Times New Roman"/>
          <w:sz w:val="24"/>
          <w:szCs w:val="24"/>
        </w:rPr>
      </w:pPr>
      <w:r>
        <w:rPr>
          <w:rFonts w:ascii="Times New Roman" w:hAnsi="Times New Roman"/>
          <w:sz w:val="24"/>
          <w:szCs w:val="24"/>
        </w:rPr>
        <w:t>В</w:t>
      </w:r>
      <w:r w:rsidR="00026DB9" w:rsidRPr="00DE3F60">
        <w:rPr>
          <w:rFonts w:ascii="Times New Roman" w:hAnsi="Times New Roman"/>
          <w:sz w:val="24"/>
          <w:szCs w:val="24"/>
        </w:rPr>
        <w:t xml:space="preserve">ведение включает в себя следующие основные элементы: актуальность и степень разработанности (изученности) темы; цель и задачи; объект и предмет ВКР; научная новизна (обязательна для программ </w:t>
      </w:r>
      <w:proofErr w:type="spellStart"/>
      <w:r w:rsidR="00026DB9" w:rsidRPr="00DE3F60">
        <w:rPr>
          <w:rFonts w:ascii="Times New Roman" w:hAnsi="Times New Roman"/>
          <w:sz w:val="24"/>
          <w:szCs w:val="24"/>
        </w:rPr>
        <w:t>специалитета</w:t>
      </w:r>
      <w:proofErr w:type="spellEnd"/>
      <w:r w:rsidR="00026DB9" w:rsidRPr="00DE3F60">
        <w:rPr>
          <w:rFonts w:ascii="Times New Roman" w:hAnsi="Times New Roman"/>
          <w:sz w:val="24"/>
          <w:szCs w:val="24"/>
        </w:rPr>
        <w:t>); теоретическая и (или) практическая значимость ВКР; методология и (или) методы исследования; апробация темы ВКР (с приведением перечня собственных публикаций, при их наличии); данные о внедрении результатов исследования (при необходимости).</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 xml:space="preserve">Основная часть должна содержать данные, отражающие сущность проблемы, методику и основные результаты выполненного исследования: − теоретический обзор – обобщение на базе анализа литературных источников по теме, обосновывающее выбор направления исследования, авторская позиция по теме и ее отдельным аспектам; − методы решения задач, описание методик и техник исследования, их сравнительная оценка, разработка общей методики исследования; − теоретические и (или) экспериментальные исследования, описание их характера и содержания; − обобщение (выводы) и оценку результатов исследований, оценка полноты решения поставленных задач, оценку достоверности полученных результатов. </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 xml:space="preserve">Основную часть выпускной квалификационной работы следует делить на главы. Главы основной части делятся на параграфы. Каждый параграф должен содержать законченную информацию. </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 xml:space="preserve">Заключение содержит краткое изложение выводов по теме работы. Заключение не должно носить характер сжатого пересказа всей работы, в нем должны быть изложены итоговые результаты (выводы). Эта часть исполняет роль концовки, обусловленной логикой проведенного исследования, которая носит форму синтеза накопленной в основной части  работы. </w:t>
      </w:r>
    </w:p>
    <w:p w:rsidR="00026DB9" w:rsidRPr="00DE3F60" w:rsidRDefault="00026DB9" w:rsidP="00DE3F60">
      <w:pPr>
        <w:ind w:firstLine="709"/>
        <w:jc w:val="both"/>
        <w:rPr>
          <w:rFonts w:ascii="Times New Roman" w:hAnsi="Times New Roman"/>
          <w:sz w:val="24"/>
          <w:szCs w:val="24"/>
        </w:rPr>
      </w:pPr>
      <w:r w:rsidRPr="00DE3F60">
        <w:rPr>
          <w:rFonts w:ascii="Times New Roman" w:hAnsi="Times New Roman"/>
          <w:sz w:val="24"/>
          <w:szCs w:val="24"/>
        </w:rPr>
        <w:t xml:space="preserve">Библиографический список. Данный структурный элемент выпускной квалификационной работы должен содержать сведения об источниках (законах, различных документах, государственных стандартах, монографиях, учебниках и т.п.), использованных при подготовке дипломной работы. </w:t>
      </w:r>
    </w:p>
    <w:p w:rsidR="00026DB9" w:rsidRPr="00DE3F60" w:rsidRDefault="00026DB9" w:rsidP="00DE3F60">
      <w:pPr>
        <w:suppressAutoHyphens w:val="0"/>
        <w:ind w:firstLine="709"/>
        <w:jc w:val="both"/>
        <w:rPr>
          <w:rFonts w:ascii="Times New Roman" w:hAnsi="Times New Roman"/>
          <w:sz w:val="24"/>
          <w:szCs w:val="24"/>
          <w:lang w:eastAsia="en-US"/>
        </w:rPr>
      </w:pPr>
      <w:r w:rsidRPr="00DE3F60">
        <w:rPr>
          <w:rFonts w:ascii="Times New Roman" w:hAnsi="Times New Roman"/>
          <w:sz w:val="24"/>
          <w:szCs w:val="24"/>
          <w:lang w:eastAsia="en-US"/>
        </w:rPr>
        <w:t>Названия источников описываются в соответствии с ГОСТ 7.0.100-2018 Библиографическая запись. Библиографическое описание: Общие требования и правила составления.</w:t>
      </w:r>
    </w:p>
    <w:p w:rsidR="00026DB9" w:rsidRDefault="00026DB9" w:rsidP="00DE3F60">
      <w:pPr>
        <w:ind w:firstLine="709"/>
        <w:jc w:val="both"/>
        <w:rPr>
          <w:rFonts w:ascii="Times New Roman" w:hAnsi="Times New Roman"/>
          <w:sz w:val="24"/>
          <w:szCs w:val="24"/>
        </w:rPr>
      </w:pPr>
      <w:r w:rsidRPr="00DE3F60">
        <w:rPr>
          <w:rFonts w:ascii="Times New Roman" w:hAnsi="Times New Roman"/>
          <w:sz w:val="24"/>
          <w:szCs w:val="24"/>
        </w:rPr>
        <w:lastRenderedPageBreak/>
        <w:t xml:space="preserve">В приложения рекомендуется включать материалы, связанные с выполненной выпускной квалификационной работой, которые по каким-либо причинам не могут быть включены в основную часть. В приложения могут быть включены: − материалы, дополняющие работу (анкета, программа исследования); − расчеты; − таблицы вспомогательных цифровых данных; − иллюстрации вспомогательного характера и др. </w:t>
      </w:r>
    </w:p>
    <w:p w:rsidR="00FA029C" w:rsidRDefault="00FA029C" w:rsidP="00DE3F60">
      <w:pPr>
        <w:ind w:firstLine="709"/>
        <w:jc w:val="both"/>
        <w:rPr>
          <w:rFonts w:ascii="Times New Roman" w:hAnsi="Times New Roman"/>
          <w:b/>
          <w:sz w:val="24"/>
          <w:szCs w:val="24"/>
        </w:rPr>
      </w:pPr>
    </w:p>
    <w:p w:rsidR="00A56D1C" w:rsidRPr="00892384" w:rsidRDefault="00A56D1C" w:rsidP="00A56D1C">
      <w:pPr>
        <w:suppressAutoHyphens w:val="0"/>
        <w:ind w:firstLine="709"/>
        <w:jc w:val="both"/>
      </w:pPr>
      <w:r w:rsidRPr="00892384">
        <w:rPr>
          <w:rFonts w:ascii="Times New Roman" w:hAnsi="Times New Roman" w:cs="Times New Roman"/>
          <w:b/>
          <w:bCs/>
          <w:sz w:val="24"/>
          <w:szCs w:val="24"/>
          <w:lang w:eastAsia="en-US"/>
        </w:rPr>
        <w:t>Особенности использования искусственного интеллекта при подготовке ВКР</w:t>
      </w:r>
    </w:p>
    <w:p w:rsidR="00A56D1C" w:rsidRPr="00892384" w:rsidRDefault="00A56D1C" w:rsidP="00A56D1C">
      <w:pPr>
        <w:shd w:val="clear" w:color="auto" w:fill="FFFFFF"/>
        <w:suppressAutoHyphens w:val="0"/>
        <w:ind w:firstLine="709"/>
        <w:contextualSpacing/>
        <w:jc w:val="both"/>
        <w:rPr>
          <w:rFonts w:ascii="Times New Roman" w:hAnsi="Times New Roman" w:cs="Times New Roman"/>
          <w:sz w:val="24"/>
          <w:szCs w:val="24"/>
          <w:lang w:eastAsia="en-US"/>
        </w:rPr>
      </w:pPr>
      <w:r w:rsidRPr="00892384">
        <w:rPr>
          <w:rFonts w:ascii="Times New Roman" w:hAnsi="Times New Roman" w:cs="Times New Roman"/>
          <w:sz w:val="24"/>
          <w:szCs w:val="24"/>
          <w:lang w:eastAsia="en-US"/>
        </w:rPr>
        <w:t>В процессе работы над ВКР обучающийся по согласованию с руководителем ВКР может использовать технологии искусственного интеллекта (далее – ИИ) в качестве и</w:t>
      </w:r>
      <w:r>
        <w:rPr>
          <w:rFonts w:ascii="Times New Roman" w:hAnsi="Times New Roman" w:cs="Times New Roman"/>
          <w:sz w:val="24"/>
          <w:szCs w:val="24"/>
          <w:lang w:eastAsia="en-US"/>
        </w:rPr>
        <w:t>нструментов при подготовке ВКР.</w:t>
      </w:r>
    </w:p>
    <w:p w:rsidR="00A56D1C" w:rsidRPr="00892384" w:rsidRDefault="00A56D1C" w:rsidP="00A56D1C">
      <w:pPr>
        <w:shd w:val="clear" w:color="auto" w:fill="FFFFFF"/>
        <w:suppressAutoHyphens w:val="0"/>
        <w:ind w:firstLine="709"/>
        <w:contextualSpacing/>
        <w:jc w:val="both"/>
        <w:rPr>
          <w:rFonts w:ascii="Times New Roman" w:hAnsi="Times New Roman" w:cs="Times New Roman"/>
          <w:sz w:val="24"/>
          <w:szCs w:val="24"/>
          <w:lang w:eastAsia="en-US"/>
        </w:rPr>
      </w:pPr>
      <w:r w:rsidRPr="00892384">
        <w:rPr>
          <w:rFonts w:ascii="Times New Roman" w:hAnsi="Times New Roman" w:cs="Times New Roman"/>
          <w:sz w:val="24"/>
          <w:szCs w:val="24"/>
          <w:lang w:eastAsia="en-US"/>
        </w:rPr>
        <w:t>Не допускается применение генеративных технологий для целей написания ВКР генеративными моделями вместо обучающегося. Важно прозрачное оформление работы: отмечать фрагменты, созданные нейронной сетью, чтобы преподаватель в</w:t>
      </w:r>
      <w:r>
        <w:rPr>
          <w:rFonts w:ascii="Times New Roman" w:hAnsi="Times New Roman" w:cs="Times New Roman"/>
          <w:sz w:val="24"/>
          <w:szCs w:val="24"/>
          <w:lang w:eastAsia="en-US"/>
        </w:rPr>
        <w:t>идел личный вклад обучающегося.</w:t>
      </w:r>
    </w:p>
    <w:p w:rsidR="00A56D1C" w:rsidRDefault="00A56D1C" w:rsidP="00A56D1C">
      <w:pPr>
        <w:shd w:val="clear" w:color="auto" w:fill="FFFFFF"/>
        <w:suppressAutoHyphens w:val="0"/>
        <w:ind w:firstLine="709"/>
        <w:contextualSpacing/>
        <w:jc w:val="both"/>
        <w:rPr>
          <w:rFonts w:ascii="Times New Roman" w:hAnsi="Times New Roman" w:cs="Times New Roman"/>
          <w:sz w:val="24"/>
          <w:szCs w:val="24"/>
          <w:lang w:eastAsia="en-US"/>
        </w:rPr>
      </w:pPr>
      <w:r w:rsidRPr="00892384">
        <w:rPr>
          <w:rFonts w:ascii="Times New Roman" w:hAnsi="Times New Roman" w:cs="Times New Roman"/>
          <w:sz w:val="24"/>
          <w:szCs w:val="24"/>
          <w:lang w:eastAsia="en-US"/>
        </w:rPr>
        <w:t>Обучающийся согласовывает объем и необходимость использования технологий ИИ с научным руководителем, в случае использования ИИ обучающийся заполняет аналитический отчет (таблицу) с обоснованием целесообразности применения инструментов ИИ в каждом конкретном случае и критическим анализом полученных с их помощью результатов, а также верификации результатов, сгенерированных на основе промптов. Отчет о</w:t>
      </w:r>
      <w:r>
        <w:rPr>
          <w:rFonts w:ascii="Times New Roman" w:hAnsi="Times New Roman" w:cs="Times New Roman"/>
          <w:sz w:val="24"/>
          <w:szCs w:val="24"/>
          <w:lang w:eastAsia="en-US"/>
        </w:rPr>
        <w:t>формляется как приложение к ВКР</w:t>
      </w:r>
      <w:r w:rsidRPr="00892384">
        <w:rPr>
          <w:rFonts w:ascii="Times New Roman" w:hAnsi="Times New Roman" w:cs="Times New Roman"/>
          <w:sz w:val="24"/>
          <w:szCs w:val="24"/>
          <w:lang w:eastAsia="en-US"/>
        </w:rPr>
        <w:t>.</w:t>
      </w:r>
    </w:p>
    <w:p w:rsidR="00A56D1C" w:rsidRPr="00892384" w:rsidRDefault="00A56D1C" w:rsidP="00A56D1C">
      <w:pPr>
        <w:shd w:val="clear" w:color="auto" w:fill="FFFFFF"/>
        <w:suppressAutoHyphens w:val="0"/>
        <w:ind w:firstLine="709"/>
        <w:contextualSpacing/>
        <w:jc w:val="both"/>
        <w:rPr>
          <w:rFonts w:ascii="Times New Roman" w:hAnsi="Times New Roman" w:cs="Times New Roman"/>
          <w:sz w:val="24"/>
          <w:szCs w:val="24"/>
          <w:lang w:eastAsia="en-US"/>
        </w:rPr>
      </w:pPr>
    </w:p>
    <w:p w:rsidR="00DE3F60" w:rsidRPr="00DE3F60" w:rsidRDefault="00DE3F60" w:rsidP="00DE3F60">
      <w:pPr>
        <w:ind w:firstLine="709"/>
        <w:jc w:val="both"/>
        <w:rPr>
          <w:rFonts w:ascii="Times New Roman" w:hAnsi="Times New Roman" w:cs="Times New Roman"/>
          <w:b/>
          <w:sz w:val="24"/>
          <w:szCs w:val="24"/>
        </w:rPr>
      </w:pPr>
      <w:r w:rsidRPr="00DE3F60">
        <w:rPr>
          <w:rFonts w:ascii="Times New Roman" w:hAnsi="Times New Roman" w:cs="Times New Roman"/>
          <w:b/>
          <w:sz w:val="24"/>
          <w:szCs w:val="24"/>
        </w:rPr>
        <w:t>Подготовка к процедуре защиты и защиты выпускной квалификационной работы</w:t>
      </w:r>
    </w:p>
    <w:p w:rsidR="00DE3F60" w:rsidRPr="00DE3F60" w:rsidRDefault="00DE3F60" w:rsidP="00DE3F60">
      <w:pPr>
        <w:ind w:firstLine="709"/>
        <w:jc w:val="both"/>
        <w:rPr>
          <w:rFonts w:ascii="Times New Roman" w:hAnsi="Times New Roman" w:cs="Times New Roman"/>
          <w:sz w:val="24"/>
          <w:szCs w:val="24"/>
        </w:rPr>
      </w:pPr>
      <w:bookmarkStart w:id="6" w:name="sub_213"/>
      <w:r w:rsidRPr="00DE3F60">
        <w:rPr>
          <w:rFonts w:ascii="Times New Roman" w:hAnsi="Times New Roman" w:cs="Times New Roman"/>
          <w:sz w:val="24"/>
          <w:szCs w:val="24"/>
        </w:rPr>
        <w:t>Каждому обучающемуся выдается индивидуальное задание на ВКР не позднее даты начала преддипломной практики.</w:t>
      </w:r>
    </w:p>
    <w:p w:rsidR="00DE3F60" w:rsidRPr="00DE3F60" w:rsidRDefault="00DE3F60" w:rsidP="00DE3F60">
      <w:pPr>
        <w:ind w:firstLine="709"/>
        <w:jc w:val="both"/>
        <w:rPr>
          <w:rFonts w:ascii="Times New Roman" w:hAnsi="Times New Roman" w:cs="Times New Roman"/>
          <w:sz w:val="24"/>
          <w:szCs w:val="24"/>
        </w:rPr>
      </w:pPr>
      <w:bookmarkStart w:id="7" w:name="sub_214"/>
      <w:bookmarkEnd w:id="6"/>
      <w:r w:rsidRPr="00DE3F60">
        <w:rPr>
          <w:rFonts w:ascii="Times New Roman" w:hAnsi="Times New Roman" w:cs="Times New Roman"/>
          <w:sz w:val="24"/>
          <w:szCs w:val="24"/>
        </w:rPr>
        <w:t>ВКР выполняется и защищается на русском языке, как государственном языке Российской Федерации.</w:t>
      </w:r>
    </w:p>
    <w:p w:rsidR="00DE3F60" w:rsidRPr="00DE3F60" w:rsidRDefault="00DE3F60" w:rsidP="00DE3F60">
      <w:pPr>
        <w:ind w:firstLine="709"/>
        <w:jc w:val="both"/>
        <w:rPr>
          <w:rFonts w:ascii="Times New Roman" w:hAnsi="Times New Roman" w:cs="Times New Roman"/>
          <w:sz w:val="24"/>
          <w:szCs w:val="24"/>
        </w:rPr>
      </w:pPr>
      <w:bookmarkStart w:id="8" w:name="sub_219"/>
      <w:bookmarkEnd w:id="7"/>
      <w:r w:rsidRPr="00DE3F60">
        <w:rPr>
          <w:rFonts w:ascii="Times New Roman" w:hAnsi="Times New Roman" w:cs="Times New Roman"/>
          <w:sz w:val="24"/>
          <w:szCs w:val="24"/>
        </w:rPr>
        <w:t>ВКР должна быть выполнена обучающимися самостоятельно под контролем научного руководителя.</w:t>
      </w:r>
    </w:p>
    <w:p w:rsidR="00DE3F60" w:rsidRPr="00DE3F60" w:rsidRDefault="00DE3F60" w:rsidP="00DE3F60">
      <w:pPr>
        <w:ind w:firstLine="709"/>
        <w:jc w:val="both"/>
        <w:rPr>
          <w:rFonts w:ascii="Times New Roman" w:hAnsi="Times New Roman" w:cs="Times New Roman"/>
          <w:sz w:val="24"/>
          <w:szCs w:val="24"/>
        </w:rPr>
      </w:pPr>
      <w:bookmarkStart w:id="9" w:name="sub_220"/>
      <w:bookmarkEnd w:id="8"/>
      <w:r w:rsidRPr="00DE3F60">
        <w:rPr>
          <w:rFonts w:ascii="Times New Roman" w:hAnsi="Times New Roman" w:cs="Times New Roman"/>
          <w:sz w:val="24"/>
          <w:szCs w:val="24"/>
        </w:rPr>
        <w:t>Под несамостоятельным выполнением понимается плагиат, то есть намеренное использование (заимствование) в работе чужого текста или иного объекта авторских прав, опубликованного в бумажном или электронном виде, без полной ссылки (без указания имени автора и источника заимствования) или со ссылками, но так, что объем и характер заимствований ставят под сомнение самостоятельность выполненной работы либо ее разделов.</w:t>
      </w:r>
    </w:p>
    <w:p w:rsidR="00DE3F60" w:rsidRPr="00DE3F60" w:rsidRDefault="00DE3F60" w:rsidP="00DE3F60">
      <w:pPr>
        <w:ind w:firstLine="709"/>
        <w:jc w:val="both"/>
        <w:rPr>
          <w:rFonts w:ascii="Times New Roman" w:hAnsi="Times New Roman" w:cs="Times New Roman"/>
          <w:sz w:val="24"/>
          <w:szCs w:val="24"/>
        </w:rPr>
      </w:pPr>
      <w:bookmarkStart w:id="10" w:name="sub_221"/>
      <w:bookmarkEnd w:id="9"/>
      <w:r w:rsidRPr="00DE3F60">
        <w:rPr>
          <w:rFonts w:ascii="Times New Roman" w:hAnsi="Times New Roman" w:cs="Times New Roman"/>
          <w:sz w:val="24"/>
          <w:szCs w:val="24"/>
        </w:rPr>
        <w:t>При подготовке ВКР обучающийся обязан взаимодействовать с научным руководителем для оценки работы на каждом этапе ее написания.</w:t>
      </w:r>
    </w:p>
    <w:p w:rsidR="00DE3F60" w:rsidRPr="00DE3F60" w:rsidRDefault="00DE3F60" w:rsidP="00DE3F60">
      <w:pPr>
        <w:ind w:firstLine="709"/>
        <w:jc w:val="both"/>
        <w:rPr>
          <w:rFonts w:ascii="Times New Roman" w:hAnsi="Times New Roman" w:cs="Times New Roman"/>
          <w:sz w:val="24"/>
          <w:szCs w:val="24"/>
        </w:rPr>
      </w:pPr>
      <w:bookmarkStart w:id="11" w:name="sub_222"/>
      <w:bookmarkEnd w:id="10"/>
      <w:r w:rsidRPr="00DE3F60">
        <w:rPr>
          <w:rFonts w:ascii="Times New Roman" w:hAnsi="Times New Roman" w:cs="Times New Roman"/>
          <w:sz w:val="24"/>
          <w:szCs w:val="24"/>
        </w:rPr>
        <w:t xml:space="preserve"> С целью осуществления контроля над подготовкой обучающихся по программам </w:t>
      </w:r>
      <w:proofErr w:type="spellStart"/>
      <w:r w:rsidRPr="00DE3F60">
        <w:rPr>
          <w:rFonts w:ascii="Times New Roman" w:hAnsi="Times New Roman" w:cs="Times New Roman"/>
          <w:sz w:val="24"/>
          <w:szCs w:val="24"/>
        </w:rPr>
        <w:t>специалитета</w:t>
      </w:r>
      <w:proofErr w:type="spellEnd"/>
      <w:r w:rsidRPr="00DE3F60">
        <w:rPr>
          <w:rFonts w:ascii="Times New Roman" w:hAnsi="Times New Roman" w:cs="Times New Roman"/>
          <w:sz w:val="24"/>
          <w:szCs w:val="24"/>
        </w:rPr>
        <w:t xml:space="preserve"> к защите ВКР проводится предварительная защита ВКР.</w:t>
      </w:r>
    </w:p>
    <w:p w:rsidR="00DE3F60" w:rsidRPr="00DE3F60" w:rsidRDefault="00DE3F60" w:rsidP="00DE3F60">
      <w:pPr>
        <w:ind w:firstLine="709"/>
        <w:jc w:val="both"/>
        <w:rPr>
          <w:rFonts w:ascii="Times New Roman" w:hAnsi="Times New Roman" w:cs="Times New Roman"/>
          <w:sz w:val="24"/>
          <w:szCs w:val="24"/>
        </w:rPr>
      </w:pPr>
      <w:bookmarkStart w:id="12" w:name="sub_223"/>
      <w:bookmarkEnd w:id="11"/>
      <w:r w:rsidRPr="00DE3F60">
        <w:rPr>
          <w:rFonts w:ascii="Times New Roman" w:hAnsi="Times New Roman" w:cs="Times New Roman"/>
          <w:sz w:val="24"/>
          <w:szCs w:val="24"/>
        </w:rPr>
        <w:t xml:space="preserve"> После завершения подготовки ВКР обучающийся должен предоставить финальный текст ВКР на проверку научному руководителю не позднее, чем за 14 календарных дней до дня защиты ВКР.</w:t>
      </w:r>
    </w:p>
    <w:bookmarkEnd w:id="12"/>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Не позднее, чем за 7 (семь) календарных дней до дня защиты ВКР научный руководитель составляет письменный отзыв о работе обучающегося в период подготовки ВКР (далее - отзыв).</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В случае выполнения ВКР несколькими обучающимися совместно руководитель ВКР предоставляет кафедре отзыв об их совместной работе в период подготовки ВКР.</w:t>
      </w:r>
    </w:p>
    <w:p w:rsidR="00DE3F60" w:rsidRPr="00DE3F60" w:rsidRDefault="00DE3F60" w:rsidP="00DE3F60">
      <w:pPr>
        <w:ind w:firstLine="709"/>
        <w:jc w:val="both"/>
        <w:rPr>
          <w:rFonts w:ascii="Times New Roman" w:hAnsi="Times New Roman" w:cs="Times New Roman"/>
          <w:sz w:val="24"/>
          <w:szCs w:val="24"/>
        </w:rPr>
      </w:pPr>
      <w:bookmarkStart w:id="13" w:name="sub_224"/>
      <w:r w:rsidRPr="00DE3F60">
        <w:rPr>
          <w:rFonts w:ascii="Times New Roman" w:hAnsi="Times New Roman" w:cs="Times New Roman"/>
          <w:sz w:val="24"/>
          <w:szCs w:val="24"/>
        </w:rPr>
        <w:t xml:space="preserve"> В отзыве руководитель ВКР обосновывает возможность или нецелесообразность представления ВКР к защите, обращая особое внимание на имеющиеся в работе недостатки, не устраненные обучающимся. При этом руководитель не выставляет оценку работе, а дает работе объективную характеристику, т.е. содержание отзыва предполагает обоснованное мнение руководителя о качестве ВКР.</w:t>
      </w:r>
    </w:p>
    <w:p w:rsidR="00DE3F60" w:rsidRPr="00DE3F60" w:rsidRDefault="00DE3F60" w:rsidP="00DE3F60">
      <w:pPr>
        <w:ind w:firstLine="709"/>
        <w:jc w:val="both"/>
        <w:rPr>
          <w:rFonts w:ascii="Times New Roman" w:hAnsi="Times New Roman" w:cs="Times New Roman"/>
          <w:sz w:val="24"/>
          <w:szCs w:val="24"/>
        </w:rPr>
      </w:pPr>
      <w:bookmarkStart w:id="14" w:name="sub_225"/>
      <w:bookmarkEnd w:id="13"/>
      <w:r w:rsidRPr="00DE3F60">
        <w:rPr>
          <w:rFonts w:ascii="Times New Roman" w:hAnsi="Times New Roman" w:cs="Times New Roman"/>
          <w:sz w:val="24"/>
          <w:szCs w:val="24"/>
        </w:rPr>
        <w:lastRenderedPageBreak/>
        <w:t xml:space="preserve"> Если обучающийся не выходил на связь и (или) не представлял свою работу на проверку руководителю ВКР, а также не предоставил финальный текст ВКР в срок, руководитель ВКР должен отразить это в своем отзыве.</w:t>
      </w:r>
    </w:p>
    <w:p w:rsidR="00DE3F60" w:rsidRPr="00DE3F60" w:rsidRDefault="00DE3F60" w:rsidP="00DE3F60">
      <w:pPr>
        <w:ind w:firstLine="709"/>
        <w:jc w:val="both"/>
        <w:rPr>
          <w:rFonts w:ascii="Times New Roman" w:hAnsi="Times New Roman" w:cs="Times New Roman"/>
          <w:sz w:val="24"/>
          <w:szCs w:val="24"/>
        </w:rPr>
      </w:pPr>
      <w:bookmarkStart w:id="15" w:name="sub_227"/>
      <w:bookmarkEnd w:id="14"/>
      <w:r w:rsidRPr="00DE3F60">
        <w:rPr>
          <w:rFonts w:ascii="Times New Roman" w:hAnsi="Times New Roman" w:cs="Times New Roman"/>
          <w:sz w:val="24"/>
          <w:szCs w:val="24"/>
        </w:rPr>
        <w:t xml:space="preserve">ВКР по программам </w:t>
      </w:r>
      <w:proofErr w:type="spellStart"/>
      <w:r w:rsidRPr="00DE3F60">
        <w:rPr>
          <w:rFonts w:ascii="Times New Roman" w:hAnsi="Times New Roman" w:cs="Times New Roman"/>
          <w:sz w:val="24"/>
          <w:szCs w:val="24"/>
        </w:rPr>
        <w:t>специалитета</w:t>
      </w:r>
      <w:proofErr w:type="spellEnd"/>
      <w:r w:rsidRPr="00DE3F60">
        <w:rPr>
          <w:rFonts w:ascii="Times New Roman" w:hAnsi="Times New Roman" w:cs="Times New Roman"/>
          <w:sz w:val="24"/>
          <w:szCs w:val="24"/>
        </w:rPr>
        <w:t xml:space="preserve"> подлежат рецензированию в срок не позднее, чем за 7 (семь) календарных дней до дня защиты ВКР.</w:t>
      </w:r>
    </w:p>
    <w:p w:rsidR="00DE3F60" w:rsidRPr="00DE3F60" w:rsidRDefault="00DE3F60" w:rsidP="00DE3F60">
      <w:pPr>
        <w:ind w:firstLine="709"/>
        <w:jc w:val="both"/>
        <w:rPr>
          <w:rFonts w:ascii="Times New Roman" w:hAnsi="Times New Roman" w:cs="Times New Roman"/>
          <w:sz w:val="24"/>
          <w:szCs w:val="24"/>
        </w:rPr>
      </w:pPr>
      <w:bookmarkStart w:id="16" w:name="sub_228"/>
      <w:bookmarkEnd w:id="15"/>
      <w:r w:rsidRPr="00DE3F60">
        <w:rPr>
          <w:rFonts w:ascii="Times New Roman" w:hAnsi="Times New Roman" w:cs="Times New Roman"/>
          <w:sz w:val="24"/>
          <w:szCs w:val="24"/>
        </w:rPr>
        <w:t xml:space="preserve"> Для проведения рецензирования ВКР направляется структурным подразделением одному или нескольким рецензентам из числа лиц, не являющихся работниками кафедры, либо факультета (института), либо Академии (филиала), где выполнена выпускная квалификационная работа.</w:t>
      </w:r>
    </w:p>
    <w:bookmarkEnd w:id="16"/>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Рецензент проводит анализ ВКР и предоставляет в структурное подразделение письменную рецензию на указанную работу (далее - рецензия).</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Если ВКР имеет междисциплинарный характер, она направляется нескольким рецензентам.</w:t>
      </w:r>
    </w:p>
    <w:p w:rsidR="00DE3F60" w:rsidRPr="00DE3F60" w:rsidRDefault="00DE3F60" w:rsidP="00DE3F60">
      <w:pPr>
        <w:ind w:firstLine="709"/>
        <w:jc w:val="both"/>
        <w:rPr>
          <w:rFonts w:ascii="Times New Roman" w:hAnsi="Times New Roman" w:cs="Times New Roman"/>
          <w:sz w:val="24"/>
          <w:szCs w:val="24"/>
        </w:rPr>
      </w:pPr>
      <w:bookmarkStart w:id="17" w:name="sub_230"/>
      <w:r w:rsidRPr="00DE3F60">
        <w:rPr>
          <w:rFonts w:ascii="Times New Roman" w:hAnsi="Times New Roman" w:cs="Times New Roman"/>
          <w:sz w:val="24"/>
          <w:szCs w:val="24"/>
        </w:rPr>
        <w:t>Структурное подразделение обеспечивает ознакомление обучающегося с отзывом и рецензией.</w:t>
      </w:r>
    </w:p>
    <w:p w:rsidR="00DE3F60" w:rsidRPr="00DE3F60" w:rsidRDefault="00DE3F60" w:rsidP="00DE3F60">
      <w:pPr>
        <w:ind w:firstLine="709"/>
        <w:jc w:val="both"/>
        <w:rPr>
          <w:rFonts w:ascii="Times New Roman" w:hAnsi="Times New Roman" w:cs="Times New Roman"/>
          <w:sz w:val="24"/>
          <w:szCs w:val="24"/>
        </w:rPr>
      </w:pPr>
      <w:bookmarkStart w:id="18" w:name="sub_231"/>
      <w:bookmarkEnd w:id="17"/>
      <w:r w:rsidRPr="00DE3F60">
        <w:rPr>
          <w:rFonts w:ascii="Times New Roman" w:hAnsi="Times New Roman" w:cs="Times New Roman"/>
          <w:sz w:val="24"/>
          <w:szCs w:val="24"/>
        </w:rPr>
        <w:t>При получении обучающимся рецензии ему, совместно с руководителем следует подготовить ответ на замечания и вопросы рецензента (при их наличии).</w:t>
      </w:r>
    </w:p>
    <w:bookmarkEnd w:id="18"/>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Внесение изменений в выпускную квалификационную работу после рецензирования не допускается.</w:t>
      </w:r>
    </w:p>
    <w:p w:rsidR="00DE3F60" w:rsidRPr="00DE3F60" w:rsidRDefault="00DE3F60" w:rsidP="00DE3F60">
      <w:pPr>
        <w:ind w:firstLine="709"/>
        <w:jc w:val="both"/>
        <w:rPr>
          <w:rFonts w:ascii="Times New Roman" w:hAnsi="Times New Roman" w:cs="Times New Roman"/>
          <w:sz w:val="24"/>
          <w:szCs w:val="24"/>
        </w:rPr>
      </w:pPr>
      <w:bookmarkStart w:id="19" w:name="sub_232"/>
      <w:r w:rsidRPr="00DE3F60">
        <w:rPr>
          <w:rFonts w:ascii="Times New Roman" w:hAnsi="Times New Roman" w:cs="Times New Roman"/>
          <w:sz w:val="24"/>
          <w:szCs w:val="24"/>
        </w:rPr>
        <w:t xml:space="preserve"> Отрицательный отзыв руководителя ВКР и (или) рецензента не является основанием для не допуска обучающегося к защите ВКР.</w:t>
      </w:r>
    </w:p>
    <w:bookmarkEnd w:id="19"/>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Защиту ВКР оценивает ГЭК. Однако отзывы руководителя и рецензента учитываются ГЭК при принятии решения о выставлении результата защиты ВКР.</w:t>
      </w:r>
    </w:p>
    <w:p w:rsidR="00DE3F60" w:rsidRPr="00DE3F60" w:rsidRDefault="00DE3F60" w:rsidP="00DE3F60">
      <w:pPr>
        <w:ind w:firstLine="709"/>
        <w:jc w:val="both"/>
        <w:rPr>
          <w:rFonts w:ascii="Times New Roman" w:hAnsi="Times New Roman" w:cs="Times New Roman"/>
          <w:sz w:val="24"/>
          <w:szCs w:val="24"/>
        </w:rPr>
      </w:pPr>
      <w:bookmarkStart w:id="20" w:name="sub_238"/>
      <w:r w:rsidRPr="00DE3F60">
        <w:rPr>
          <w:rFonts w:ascii="Times New Roman" w:hAnsi="Times New Roman" w:cs="Times New Roman"/>
          <w:sz w:val="24"/>
          <w:szCs w:val="24"/>
        </w:rPr>
        <w:t xml:space="preserve"> В соответствии с локальными актами Академии признаются правомочными следующие заимствования:</w:t>
      </w:r>
    </w:p>
    <w:bookmarkEnd w:id="20"/>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цитирование собственных материалов (</w:t>
      </w:r>
      <w:proofErr w:type="spellStart"/>
      <w:r w:rsidRPr="00DE3F60">
        <w:rPr>
          <w:rFonts w:ascii="Times New Roman" w:hAnsi="Times New Roman" w:cs="Times New Roman"/>
          <w:sz w:val="24"/>
          <w:szCs w:val="24"/>
        </w:rPr>
        <w:t>самоцитирование</w:t>
      </w:r>
      <w:proofErr w:type="spellEnd"/>
      <w:r w:rsidRPr="00DE3F60">
        <w:rPr>
          <w:rFonts w:ascii="Times New Roman" w:hAnsi="Times New Roman" w:cs="Times New Roman"/>
          <w:sz w:val="24"/>
          <w:szCs w:val="24"/>
        </w:rPr>
        <w:t>), в объеме, оправданном целью цитирования, с обязательным указанием ссылки на работу, которая используется, и источник заимствования;</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цитирование в оригинале и в переводе в научных, полемических, критических, информационных, учебных целях, правомерно обнародованных произведений в объеме, оправданном целью цитирования, с обязательным указанием имени автора, произведение которого используется, и источника заимствования;</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цитирование нормативных правовых актов с указанием официального источника публикации;</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использование устойчивых словосочетания и оборотов (наименования организаций, органов государственной власти и местного самоуправления, часто повторяющиеся устойчивые выражения, юридические термины и т.п.).</w:t>
      </w:r>
    </w:p>
    <w:p w:rsidR="00DE3F60" w:rsidRDefault="00DE3F60" w:rsidP="00DE3F60">
      <w:pPr>
        <w:ind w:firstLine="709"/>
        <w:jc w:val="both"/>
        <w:rPr>
          <w:rFonts w:ascii="Times New Roman" w:hAnsi="Times New Roman" w:cs="Times New Roman"/>
          <w:b/>
          <w:sz w:val="24"/>
          <w:szCs w:val="24"/>
        </w:rPr>
      </w:pPr>
      <w:bookmarkStart w:id="21" w:name="sub_239"/>
    </w:p>
    <w:p w:rsidR="00DE3F60" w:rsidRPr="00DE3F60" w:rsidRDefault="00DE3F60" w:rsidP="00DE3F60">
      <w:pPr>
        <w:ind w:firstLine="709"/>
        <w:jc w:val="both"/>
        <w:rPr>
          <w:rFonts w:ascii="Times New Roman" w:hAnsi="Times New Roman" w:cs="Times New Roman"/>
          <w:b/>
          <w:sz w:val="24"/>
          <w:szCs w:val="24"/>
        </w:rPr>
      </w:pPr>
      <w:r w:rsidRPr="00DE3F60">
        <w:rPr>
          <w:rFonts w:ascii="Times New Roman" w:hAnsi="Times New Roman" w:cs="Times New Roman"/>
          <w:b/>
          <w:sz w:val="24"/>
          <w:szCs w:val="24"/>
        </w:rPr>
        <w:t>Порядок проверки ВКР на объем заимствования:</w:t>
      </w:r>
    </w:p>
    <w:p w:rsidR="00DE3F60" w:rsidRPr="00DE3F60" w:rsidRDefault="00DE3F60" w:rsidP="00DE3F60">
      <w:pPr>
        <w:ind w:firstLine="709"/>
        <w:jc w:val="both"/>
        <w:rPr>
          <w:rFonts w:ascii="Times New Roman" w:hAnsi="Times New Roman" w:cs="Times New Roman"/>
          <w:sz w:val="24"/>
          <w:szCs w:val="24"/>
        </w:rPr>
      </w:pPr>
      <w:bookmarkStart w:id="22" w:name="sub_240"/>
      <w:bookmarkEnd w:id="21"/>
      <w:r w:rsidRPr="00DE3F60">
        <w:rPr>
          <w:rFonts w:ascii="Times New Roman" w:hAnsi="Times New Roman" w:cs="Times New Roman"/>
          <w:sz w:val="24"/>
          <w:szCs w:val="24"/>
        </w:rPr>
        <w:t>Для проверки обучающиеся самостоятельно осуществляют загрузку ВКР через свой личный кабинет в формате PDF.</w:t>
      </w:r>
    </w:p>
    <w:bookmarkEnd w:id="22"/>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Ответственность за соответствие текста ВКР на бумажном и электронном носителях несет обучающийся.</w:t>
      </w:r>
    </w:p>
    <w:p w:rsidR="00DE3F60" w:rsidRPr="00DE3F60" w:rsidRDefault="00DE3F60" w:rsidP="00DE3F60">
      <w:pPr>
        <w:ind w:firstLine="709"/>
        <w:jc w:val="both"/>
        <w:rPr>
          <w:rFonts w:ascii="Times New Roman" w:hAnsi="Times New Roman" w:cs="Times New Roman"/>
          <w:sz w:val="24"/>
          <w:szCs w:val="24"/>
        </w:rPr>
      </w:pPr>
      <w:bookmarkStart w:id="23" w:name="sub_241"/>
      <w:r w:rsidRPr="00DE3F60">
        <w:rPr>
          <w:rFonts w:ascii="Times New Roman" w:hAnsi="Times New Roman" w:cs="Times New Roman"/>
          <w:sz w:val="24"/>
          <w:szCs w:val="24"/>
        </w:rPr>
        <w:t>В систему загружается полный текст ВКР.</w:t>
      </w:r>
    </w:p>
    <w:p w:rsidR="00DE3F60" w:rsidRPr="00DE3F60" w:rsidRDefault="00DE3F60" w:rsidP="00DE3F60">
      <w:pPr>
        <w:ind w:firstLine="709"/>
        <w:jc w:val="both"/>
        <w:rPr>
          <w:rFonts w:ascii="Times New Roman" w:hAnsi="Times New Roman" w:cs="Times New Roman"/>
          <w:sz w:val="24"/>
          <w:szCs w:val="24"/>
        </w:rPr>
      </w:pPr>
      <w:bookmarkStart w:id="24" w:name="sub_242"/>
      <w:bookmarkEnd w:id="23"/>
      <w:r w:rsidRPr="00DE3F60">
        <w:rPr>
          <w:rFonts w:ascii="Times New Roman" w:hAnsi="Times New Roman" w:cs="Times New Roman"/>
          <w:sz w:val="24"/>
          <w:szCs w:val="24"/>
        </w:rPr>
        <w:t>Количество возможных загрузок версий документа может быть ограничено.</w:t>
      </w:r>
    </w:p>
    <w:p w:rsidR="00DE3F60" w:rsidRPr="00DE3F60" w:rsidRDefault="00DE3F60" w:rsidP="00DE3F60">
      <w:pPr>
        <w:ind w:firstLine="709"/>
        <w:jc w:val="both"/>
        <w:rPr>
          <w:rFonts w:ascii="Times New Roman" w:hAnsi="Times New Roman" w:cs="Times New Roman"/>
          <w:sz w:val="24"/>
          <w:szCs w:val="24"/>
        </w:rPr>
      </w:pPr>
      <w:bookmarkStart w:id="25" w:name="sub_243"/>
      <w:bookmarkEnd w:id="24"/>
      <w:r w:rsidRPr="00DE3F60">
        <w:rPr>
          <w:rFonts w:ascii="Times New Roman" w:hAnsi="Times New Roman" w:cs="Times New Roman"/>
          <w:sz w:val="24"/>
          <w:szCs w:val="24"/>
        </w:rPr>
        <w:t>Доступ в личный кабинет предоставляется по учетной записи обучающегося с использованием информационно-телекоммуникационной сети "Интернет" по адресу: https://my.ranepa.ru.</w:t>
      </w:r>
    </w:p>
    <w:p w:rsidR="00DE3F60" w:rsidRPr="00DE3F60" w:rsidRDefault="00DE3F60" w:rsidP="00DE3F60">
      <w:pPr>
        <w:ind w:firstLine="709"/>
        <w:jc w:val="both"/>
        <w:rPr>
          <w:rFonts w:ascii="Times New Roman" w:hAnsi="Times New Roman" w:cs="Times New Roman"/>
          <w:sz w:val="24"/>
          <w:szCs w:val="24"/>
        </w:rPr>
      </w:pPr>
      <w:bookmarkStart w:id="26" w:name="sub_244"/>
      <w:bookmarkEnd w:id="25"/>
      <w:r w:rsidRPr="00DE3F60">
        <w:rPr>
          <w:rFonts w:ascii="Times New Roman" w:hAnsi="Times New Roman" w:cs="Times New Roman"/>
          <w:sz w:val="24"/>
          <w:szCs w:val="24"/>
        </w:rPr>
        <w:t xml:space="preserve"> Проверка работ, загруженных через личный кабинет, осуществляется с использованием системы "</w:t>
      </w:r>
      <w:proofErr w:type="spellStart"/>
      <w:r w:rsidRPr="00DE3F60">
        <w:rPr>
          <w:rFonts w:ascii="Times New Roman" w:hAnsi="Times New Roman" w:cs="Times New Roman"/>
          <w:sz w:val="24"/>
          <w:szCs w:val="24"/>
        </w:rPr>
        <w:t>Антиплагиат</w:t>
      </w:r>
      <w:proofErr w:type="spellEnd"/>
      <w:r w:rsidRPr="00DE3F60">
        <w:rPr>
          <w:rFonts w:ascii="Times New Roman" w:hAnsi="Times New Roman" w:cs="Times New Roman"/>
          <w:sz w:val="24"/>
          <w:szCs w:val="24"/>
        </w:rPr>
        <w:t>" в автоматическом режиме.</w:t>
      </w:r>
    </w:p>
    <w:p w:rsidR="00DE3F60" w:rsidRPr="00DE3F60" w:rsidRDefault="00DE3F60" w:rsidP="00DE3F60">
      <w:pPr>
        <w:ind w:firstLine="709"/>
        <w:jc w:val="both"/>
        <w:rPr>
          <w:rFonts w:ascii="Times New Roman" w:hAnsi="Times New Roman" w:cs="Times New Roman"/>
          <w:sz w:val="24"/>
          <w:szCs w:val="24"/>
        </w:rPr>
      </w:pPr>
      <w:bookmarkStart w:id="27" w:name="sub_245"/>
      <w:bookmarkEnd w:id="26"/>
      <w:r w:rsidRPr="00DE3F60">
        <w:rPr>
          <w:rFonts w:ascii="Times New Roman" w:hAnsi="Times New Roman" w:cs="Times New Roman"/>
          <w:sz w:val="24"/>
          <w:szCs w:val="24"/>
        </w:rPr>
        <w:t>После проверки система "</w:t>
      </w:r>
      <w:proofErr w:type="spellStart"/>
      <w:r w:rsidRPr="00DE3F60">
        <w:rPr>
          <w:rFonts w:ascii="Times New Roman" w:hAnsi="Times New Roman" w:cs="Times New Roman"/>
          <w:sz w:val="24"/>
          <w:szCs w:val="24"/>
        </w:rPr>
        <w:t>Антиплагиат</w:t>
      </w:r>
      <w:proofErr w:type="spellEnd"/>
      <w:r w:rsidRPr="00DE3F60">
        <w:rPr>
          <w:rFonts w:ascii="Times New Roman" w:hAnsi="Times New Roman" w:cs="Times New Roman"/>
          <w:sz w:val="24"/>
          <w:szCs w:val="24"/>
        </w:rPr>
        <w:t>" формирует справку о результатах проверки.</w:t>
      </w:r>
    </w:p>
    <w:p w:rsidR="00DE3F60" w:rsidRPr="00DE3F60" w:rsidRDefault="00DE3F60" w:rsidP="00DE3F60">
      <w:pPr>
        <w:ind w:firstLine="709"/>
        <w:jc w:val="both"/>
        <w:rPr>
          <w:rFonts w:ascii="Times New Roman" w:hAnsi="Times New Roman" w:cs="Times New Roman"/>
          <w:sz w:val="24"/>
          <w:szCs w:val="24"/>
        </w:rPr>
      </w:pPr>
      <w:bookmarkStart w:id="28" w:name="sub_246"/>
      <w:bookmarkEnd w:id="27"/>
      <w:r w:rsidRPr="00DE3F60">
        <w:rPr>
          <w:rFonts w:ascii="Times New Roman" w:hAnsi="Times New Roman" w:cs="Times New Roman"/>
          <w:sz w:val="24"/>
          <w:szCs w:val="24"/>
        </w:rPr>
        <w:t xml:space="preserve">Обучающийся представляет ВКР руководителю, также распечатанную и </w:t>
      </w:r>
      <w:r w:rsidRPr="00DE3F60">
        <w:rPr>
          <w:rFonts w:ascii="Times New Roman" w:hAnsi="Times New Roman" w:cs="Times New Roman"/>
          <w:sz w:val="24"/>
          <w:szCs w:val="24"/>
        </w:rPr>
        <w:lastRenderedPageBreak/>
        <w:t>подписанную справку о результатах проверки согласно графику написания ВКР определённым структурным подразделением.</w:t>
      </w:r>
      <w:bookmarkEnd w:id="28"/>
    </w:p>
    <w:p w:rsidR="00DE3F60" w:rsidRPr="00DE3F60" w:rsidRDefault="00DE3F60" w:rsidP="00DE3F60">
      <w:pPr>
        <w:ind w:firstLine="709"/>
        <w:jc w:val="both"/>
        <w:rPr>
          <w:rFonts w:ascii="Times New Roman" w:hAnsi="Times New Roman" w:cs="Times New Roman"/>
          <w:sz w:val="24"/>
          <w:szCs w:val="24"/>
        </w:rPr>
      </w:pPr>
      <w:bookmarkStart w:id="29" w:name="sub_249"/>
      <w:r w:rsidRPr="00DE3F60">
        <w:rPr>
          <w:rFonts w:ascii="Times New Roman" w:hAnsi="Times New Roman" w:cs="Times New Roman"/>
          <w:sz w:val="24"/>
          <w:szCs w:val="24"/>
        </w:rPr>
        <w:t xml:space="preserve"> Руководитель ВКР осуществляет оценку работы с учетом справки о результатах проверки и принимает одно из следующих решений: </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 xml:space="preserve">о прохождении проверки; </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 xml:space="preserve">о </w:t>
      </w:r>
      <w:proofErr w:type="spellStart"/>
      <w:r w:rsidRPr="00DE3F60">
        <w:rPr>
          <w:rFonts w:ascii="Times New Roman" w:hAnsi="Times New Roman" w:cs="Times New Roman"/>
          <w:sz w:val="24"/>
          <w:szCs w:val="24"/>
        </w:rPr>
        <w:t>непрохождении</w:t>
      </w:r>
      <w:proofErr w:type="spellEnd"/>
      <w:r w:rsidRPr="00DE3F60">
        <w:rPr>
          <w:rFonts w:ascii="Times New Roman" w:hAnsi="Times New Roman" w:cs="Times New Roman"/>
          <w:sz w:val="24"/>
          <w:szCs w:val="24"/>
        </w:rPr>
        <w:t xml:space="preserve"> проверки с последующим устранением обучающимся замечаний; </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 xml:space="preserve">о </w:t>
      </w:r>
      <w:proofErr w:type="spellStart"/>
      <w:r w:rsidRPr="00DE3F60">
        <w:rPr>
          <w:rFonts w:ascii="Times New Roman" w:hAnsi="Times New Roman" w:cs="Times New Roman"/>
          <w:sz w:val="24"/>
          <w:szCs w:val="24"/>
        </w:rPr>
        <w:t>непрохождении</w:t>
      </w:r>
      <w:proofErr w:type="spellEnd"/>
      <w:r w:rsidRPr="00DE3F60">
        <w:rPr>
          <w:rFonts w:ascii="Times New Roman" w:hAnsi="Times New Roman" w:cs="Times New Roman"/>
          <w:sz w:val="24"/>
          <w:szCs w:val="24"/>
        </w:rPr>
        <w:t xml:space="preserve"> проверки и выходе обучающегося на защиту с отрицательным отзывом руководителя на текст работы.</w:t>
      </w:r>
    </w:p>
    <w:p w:rsidR="00DE3F60" w:rsidRPr="00DE3F60" w:rsidRDefault="00DE3F60" w:rsidP="00DE3F60">
      <w:pPr>
        <w:ind w:firstLine="709"/>
        <w:jc w:val="both"/>
        <w:rPr>
          <w:rFonts w:ascii="Times New Roman" w:hAnsi="Times New Roman" w:cs="Times New Roman"/>
          <w:sz w:val="24"/>
          <w:szCs w:val="24"/>
        </w:rPr>
      </w:pPr>
      <w:bookmarkStart w:id="30" w:name="sub_250"/>
      <w:bookmarkEnd w:id="29"/>
      <w:r w:rsidRPr="00DE3F60">
        <w:rPr>
          <w:rFonts w:ascii="Times New Roman" w:hAnsi="Times New Roman" w:cs="Times New Roman"/>
          <w:sz w:val="24"/>
          <w:szCs w:val="24"/>
        </w:rPr>
        <w:t xml:space="preserve"> Перед оценкой работы руководитель ВКР осуществляет контроль за отсутствием фальсификации результатов проверки. Доступ к системе сотрудниками осуществляется по адресу: ranepa.antiplagiat.ru.</w:t>
      </w:r>
    </w:p>
    <w:p w:rsidR="00DE3F60" w:rsidRPr="00DE3F60" w:rsidRDefault="00DE3F60" w:rsidP="00DE3F60">
      <w:pPr>
        <w:ind w:firstLine="709"/>
        <w:jc w:val="both"/>
        <w:rPr>
          <w:rFonts w:ascii="Times New Roman" w:hAnsi="Times New Roman" w:cs="Times New Roman"/>
          <w:sz w:val="24"/>
          <w:szCs w:val="24"/>
        </w:rPr>
      </w:pPr>
      <w:bookmarkStart w:id="31" w:name="sub_251"/>
      <w:bookmarkEnd w:id="30"/>
      <w:r w:rsidRPr="00DE3F60">
        <w:rPr>
          <w:rFonts w:ascii="Times New Roman" w:hAnsi="Times New Roman" w:cs="Times New Roman"/>
          <w:sz w:val="24"/>
          <w:szCs w:val="24"/>
        </w:rPr>
        <w:t>Справка о результатах проверки ВКР при принятии руководителем решения о прохождении работой проверки подписывается руководителем ВКР и прикладывается к общему комплекту документов, передаваемых в ГЭК для защиты ВКР.</w:t>
      </w:r>
      <w:bookmarkStart w:id="32" w:name="sub_252"/>
      <w:bookmarkEnd w:id="31"/>
    </w:p>
    <w:p w:rsidR="00DE3F60" w:rsidRPr="00DE3F60" w:rsidRDefault="00DE3F60" w:rsidP="00DE3F60">
      <w:pPr>
        <w:ind w:firstLine="709"/>
        <w:jc w:val="both"/>
        <w:rPr>
          <w:rFonts w:ascii="Times New Roman" w:hAnsi="Times New Roman" w:cs="Times New Roman"/>
          <w:sz w:val="24"/>
          <w:szCs w:val="24"/>
        </w:rPr>
      </w:pPr>
      <w:bookmarkStart w:id="33" w:name="sub_253"/>
      <w:bookmarkEnd w:id="32"/>
      <w:r w:rsidRPr="00DE3F60">
        <w:rPr>
          <w:rFonts w:ascii="Times New Roman" w:hAnsi="Times New Roman" w:cs="Times New Roman"/>
          <w:sz w:val="24"/>
          <w:szCs w:val="24"/>
        </w:rPr>
        <w:t>В случае если ВКР не соответствует требованиям, установленным Положением к оригинальности текста, работа возвращается обучающемуся на доработку. При необходимости доработки ВКР обучающемуся предоставляется полный отчет о проверке. Работа должна быть доработана обучающимся и представлена для повторной проверки. При доработке обучающийся не должен производить в работе изменения, направленные на обход алгоритма проверки системы "</w:t>
      </w:r>
      <w:proofErr w:type="spellStart"/>
      <w:r w:rsidRPr="00DE3F60">
        <w:rPr>
          <w:rFonts w:ascii="Times New Roman" w:hAnsi="Times New Roman" w:cs="Times New Roman"/>
          <w:sz w:val="24"/>
          <w:szCs w:val="24"/>
        </w:rPr>
        <w:t>Антиплагиат</w:t>
      </w:r>
      <w:proofErr w:type="spellEnd"/>
      <w:r w:rsidRPr="00DE3F60">
        <w:rPr>
          <w:rFonts w:ascii="Times New Roman" w:hAnsi="Times New Roman" w:cs="Times New Roman"/>
          <w:sz w:val="24"/>
          <w:szCs w:val="24"/>
        </w:rPr>
        <w:t>".</w:t>
      </w:r>
    </w:p>
    <w:bookmarkEnd w:id="33"/>
    <w:p w:rsidR="00A56D1C" w:rsidRDefault="00A56D1C" w:rsidP="00DE3F60">
      <w:pPr>
        <w:ind w:firstLine="709"/>
        <w:jc w:val="both"/>
        <w:rPr>
          <w:rFonts w:ascii="Times New Roman" w:hAnsi="Times New Roman" w:cs="Times New Roman"/>
          <w:sz w:val="24"/>
          <w:szCs w:val="24"/>
        </w:rPr>
      </w:pPr>
    </w:p>
    <w:p w:rsidR="00A56D1C" w:rsidRPr="00A56D1C" w:rsidRDefault="00A56D1C" w:rsidP="00A56D1C">
      <w:pPr>
        <w:ind w:firstLine="709"/>
        <w:jc w:val="both"/>
        <w:rPr>
          <w:rFonts w:ascii="Times New Roman" w:hAnsi="Times New Roman"/>
          <w:b/>
          <w:sz w:val="24"/>
          <w:szCs w:val="24"/>
        </w:rPr>
      </w:pPr>
      <w:r w:rsidRPr="00A56D1C">
        <w:rPr>
          <w:rFonts w:ascii="Times New Roman" w:hAnsi="Times New Roman"/>
          <w:b/>
          <w:sz w:val="24"/>
          <w:szCs w:val="24"/>
        </w:rPr>
        <w:t>Процедура защиты выпускной квалификационной работы</w:t>
      </w:r>
    </w:p>
    <w:p w:rsidR="00A56D1C" w:rsidRPr="00A56D1C" w:rsidRDefault="00A56D1C" w:rsidP="00A56D1C">
      <w:pPr>
        <w:ind w:firstLine="709"/>
        <w:jc w:val="both"/>
        <w:rPr>
          <w:rFonts w:ascii="Times New Roman" w:hAnsi="Times New Roman"/>
          <w:sz w:val="24"/>
          <w:szCs w:val="24"/>
        </w:rPr>
      </w:pPr>
      <w:r w:rsidRPr="00A56D1C">
        <w:rPr>
          <w:rFonts w:ascii="Times New Roman" w:hAnsi="Times New Roman"/>
          <w:sz w:val="24"/>
          <w:szCs w:val="24"/>
        </w:rPr>
        <w:t>Выпускник защищает ВКР в государственной экзаменационной комиссии по защите ВКР (далее – комиссия), входящей в состав государственной аттестационной комиссии по направлению подготовки 40.05.01 «Правовое обеспечение национальной безопасности»</w:t>
      </w:r>
      <w:r>
        <w:rPr>
          <w:rFonts w:ascii="Times New Roman" w:hAnsi="Times New Roman"/>
          <w:sz w:val="24"/>
          <w:szCs w:val="24"/>
        </w:rPr>
        <w:t xml:space="preserve"> по уголовно-правовой специализации</w:t>
      </w:r>
      <w:r w:rsidRPr="00A56D1C">
        <w:rPr>
          <w:rFonts w:ascii="Times New Roman" w:hAnsi="Times New Roman"/>
          <w:sz w:val="24"/>
          <w:szCs w:val="24"/>
        </w:rPr>
        <w:t>.</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Защита ВКР проводится на открытом заседании комиссии с участием не менее двух третей ее состава.</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 xml:space="preserve"> Обязательные элементы процедуры защиты:</w:t>
      </w:r>
    </w:p>
    <w:p w:rsidR="00DE3F60" w:rsidRPr="00DE3F60" w:rsidRDefault="00DE3F60" w:rsidP="00DE3F60">
      <w:pPr>
        <w:pStyle w:val="aa"/>
        <w:spacing w:after="0" w:line="240" w:lineRule="auto"/>
        <w:ind w:left="0" w:firstLine="709"/>
        <w:rPr>
          <w:rFonts w:ascii="Times New Roman" w:hAnsi="Times New Roman" w:cs="Times New Roman"/>
          <w:sz w:val="24"/>
          <w:szCs w:val="24"/>
        </w:rPr>
      </w:pPr>
      <w:r w:rsidRPr="00DE3F60">
        <w:rPr>
          <w:rFonts w:ascii="Times New Roman" w:hAnsi="Times New Roman" w:cs="Times New Roman"/>
          <w:sz w:val="24"/>
          <w:szCs w:val="24"/>
        </w:rPr>
        <w:t>-  оглашение отзыва научного руководителя;</w:t>
      </w:r>
    </w:p>
    <w:p w:rsidR="00DE3F60" w:rsidRPr="00DE3F60" w:rsidRDefault="00DE3F60" w:rsidP="00DE3F60">
      <w:pPr>
        <w:pStyle w:val="aa"/>
        <w:spacing w:after="0" w:line="240" w:lineRule="auto"/>
        <w:ind w:left="0" w:firstLine="709"/>
        <w:rPr>
          <w:rFonts w:ascii="Times New Roman" w:hAnsi="Times New Roman" w:cs="Times New Roman"/>
          <w:sz w:val="24"/>
          <w:szCs w:val="24"/>
        </w:rPr>
      </w:pPr>
      <w:r w:rsidRPr="00DE3F60">
        <w:rPr>
          <w:rFonts w:ascii="Times New Roman" w:hAnsi="Times New Roman" w:cs="Times New Roman"/>
          <w:sz w:val="24"/>
          <w:szCs w:val="24"/>
        </w:rPr>
        <w:t>- оглашение официальных рецензий (внутренней и внешней);</w:t>
      </w:r>
    </w:p>
    <w:p w:rsidR="00DE3F60" w:rsidRPr="00DE3F60" w:rsidRDefault="00DE3F60" w:rsidP="00DE3F60">
      <w:pPr>
        <w:pStyle w:val="aa"/>
        <w:spacing w:after="0" w:line="240" w:lineRule="auto"/>
        <w:ind w:left="0" w:firstLine="709"/>
        <w:rPr>
          <w:rFonts w:ascii="Times New Roman" w:hAnsi="Times New Roman" w:cs="Times New Roman"/>
          <w:sz w:val="24"/>
          <w:szCs w:val="24"/>
        </w:rPr>
      </w:pPr>
      <w:r w:rsidRPr="00DE3F60">
        <w:rPr>
          <w:rFonts w:ascii="Times New Roman" w:hAnsi="Times New Roman" w:cs="Times New Roman"/>
          <w:sz w:val="24"/>
          <w:szCs w:val="24"/>
        </w:rPr>
        <w:t xml:space="preserve"> - выступление автора ВКР.</w:t>
      </w:r>
    </w:p>
    <w:p w:rsidR="00A56D1C" w:rsidRPr="00A56D1C" w:rsidRDefault="00A56D1C" w:rsidP="00A56D1C">
      <w:pPr>
        <w:ind w:firstLine="709"/>
        <w:jc w:val="both"/>
        <w:rPr>
          <w:rFonts w:ascii="Times New Roman" w:hAnsi="Times New Roman"/>
          <w:b/>
          <w:sz w:val="24"/>
          <w:szCs w:val="24"/>
        </w:rPr>
      </w:pPr>
      <w:r w:rsidRPr="00A56D1C">
        <w:rPr>
          <w:rFonts w:ascii="Times New Roman" w:hAnsi="Times New Roman"/>
          <w:b/>
          <w:sz w:val="24"/>
          <w:szCs w:val="24"/>
        </w:rPr>
        <w:t>Обязательные элементы процедуры защиты:</w:t>
      </w:r>
    </w:p>
    <w:p w:rsidR="00A56D1C" w:rsidRPr="00A56D1C" w:rsidRDefault="00A56D1C" w:rsidP="00A56D1C">
      <w:pPr>
        <w:widowControl/>
        <w:suppressAutoHyphens w:val="0"/>
        <w:overflowPunct/>
        <w:autoSpaceDE/>
        <w:autoSpaceDN/>
        <w:spacing w:line="276" w:lineRule="auto"/>
        <w:ind w:firstLine="709"/>
        <w:jc w:val="both"/>
        <w:textAlignment w:val="auto"/>
        <w:rPr>
          <w:rFonts w:ascii="Times New Roman" w:hAnsi="Times New Roman" w:cs="Times New Roman"/>
          <w:kern w:val="0"/>
          <w:sz w:val="24"/>
          <w:szCs w:val="24"/>
          <w:lang w:eastAsia="en-US"/>
        </w:rPr>
      </w:pPr>
      <w:r w:rsidRPr="00A56D1C">
        <w:rPr>
          <w:rFonts w:ascii="Times New Roman" w:hAnsi="Times New Roman" w:cs="Times New Roman"/>
          <w:kern w:val="0"/>
          <w:sz w:val="24"/>
          <w:szCs w:val="24"/>
          <w:lang w:eastAsia="en-US"/>
        </w:rPr>
        <w:t>– оглашение отзыва научного руководителя;</w:t>
      </w:r>
    </w:p>
    <w:p w:rsidR="00A56D1C" w:rsidRPr="00A56D1C" w:rsidRDefault="00A56D1C" w:rsidP="00A56D1C">
      <w:pPr>
        <w:widowControl/>
        <w:suppressAutoHyphens w:val="0"/>
        <w:overflowPunct/>
        <w:autoSpaceDE/>
        <w:autoSpaceDN/>
        <w:spacing w:line="276" w:lineRule="auto"/>
        <w:ind w:firstLine="709"/>
        <w:jc w:val="both"/>
        <w:textAlignment w:val="auto"/>
        <w:rPr>
          <w:rFonts w:ascii="Times New Roman" w:hAnsi="Times New Roman" w:cs="Times New Roman"/>
          <w:kern w:val="0"/>
          <w:sz w:val="24"/>
          <w:szCs w:val="24"/>
          <w:lang w:eastAsia="en-US"/>
        </w:rPr>
      </w:pPr>
      <w:r w:rsidRPr="00A56D1C">
        <w:rPr>
          <w:rFonts w:ascii="Times New Roman" w:hAnsi="Times New Roman" w:cs="Times New Roman"/>
          <w:kern w:val="0"/>
          <w:sz w:val="24"/>
          <w:szCs w:val="24"/>
          <w:lang w:eastAsia="en-US"/>
        </w:rPr>
        <w:t>– оглашение внешней рецензии;</w:t>
      </w:r>
    </w:p>
    <w:p w:rsidR="00A56D1C" w:rsidRPr="00A56D1C" w:rsidRDefault="00A56D1C" w:rsidP="00A56D1C">
      <w:pPr>
        <w:widowControl/>
        <w:suppressAutoHyphens w:val="0"/>
        <w:overflowPunct/>
        <w:autoSpaceDE/>
        <w:autoSpaceDN/>
        <w:spacing w:line="276" w:lineRule="auto"/>
        <w:ind w:firstLine="709"/>
        <w:jc w:val="both"/>
        <w:textAlignment w:val="auto"/>
        <w:rPr>
          <w:rFonts w:ascii="Times New Roman" w:hAnsi="Times New Roman" w:cs="Times New Roman"/>
          <w:kern w:val="0"/>
          <w:sz w:val="24"/>
          <w:szCs w:val="24"/>
          <w:lang w:eastAsia="en-US"/>
        </w:rPr>
      </w:pPr>
      <w:r w:rsidRPr="00A56D1C">
        <w:rPr>
          <w:rFonts w:ascii="Times New Roman" w:hAnsi="Times New Roman" w:cs="Times New Roman"/>
          <w:kern w:val="0"/>
          <w:sz w:val="24"/>
          <w:szCs w:val="24"/>
          <w:lang w:eastAsia="en-US"/>
        </w:rPr>
        <w:t>– выступление автора ВКР.</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В выступлении автора ВКР должны быть отражены основные положения проведенного исследования, обоснованы его результаты, содержаться ответ на замечания, сделанные научным руководителем и рецензентом. Для сообщения по содержанию ВКР студенту отводится не более 10 минут. При защите могут представляться дополнительные материалы, характеризующие научную и практическую ценность выполненной работы (печатные статьи по теме, документы, указывающие на практическое применение результатов работы и т.п.), могут использоваться и технические средства для презентации материалов ВКР.</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После оглашения официальных отзывов и рецензий студенту должно быть предоставлено право ответа на замечания, имеющиеся в отзывах и рецензиях.</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Вопросы членов комиссии автору ВКР должны находиться в рамках ее темы и предмета исследования.</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Защита ВКР должна проводиться публично. На защите могут присутствовать все желающие, которые вправе задавать автору ВКР вопросы по теме   работы.</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 xml:space="preserve">Общая продолжительность публичной защиты ВКР, как правило, не должна </w:t>
      </w:r>
      <w:r w:rsidRPr="00DE3F60">
        <w:rPr>
          <w:rFonts w:ascii="Times New Roman" w:hAnsi="Times New Roman" w:cs="Times New Roman"/>
          <w:sz w:val="24"/>
          <w:szCs w:val="24"/>
        </w:rPr>
        <w:lastRenderedPageBreak/>
        <w:t>превышать 0,5 часа.</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 xml:space="preserve">Комиссия выставляет оценку за защиту ВКР на закрытом заседании. При выставлении оценки комиссия учитывает мнение научного руководителя, рецензента, а также результаты прошедшей защиты и руководствуется критериями оценки ВКР, утвержденными Ученым советом филиала по данному направлению подготовки (специальности). Эти же критерии должен учитывать официальный рецензент ВКР при определении рекомендуемой оценки. </w:t>
      </w:r>
    </w:p>
    <w:p w:rsidR="00DE3F60" w:rsidRPr="00DE3F60" w:rsidRDefault="00DE3F60" w:rsidP="00DE3F60">
      <w:pPr>
        <w:ind w:firstLine="709"/>
        <w:jc w:val="both"/>
        <w:rPr>
          <w:rFonts w:ascii="Times New Roman" w:hAnsi="Times New Roman" w:cs="Times New Roman"/>
          <w:color w:val="000000"/>
          <w:sz w:val="24"/>
          <w:szCs w:val="24"/>
        </w:rPr>
      </w:pPr>
      <w:r w:rsidRPr="00DE3F60">
        <w:rPr>
          <w:rFonts w:ascii="Times New Roman" w:hAnsi="Times New Roman" w:cs="Times New Roman"/>
          <w:color w:val="000000"/>
          <w:sz w:val="24"/>
          <w:szCs w:val="24"/>
        </w:rPr>
        <w:t>Оценка по итогам защиты ВКР объявляется комиссией в день её защиты после оформления в установленном порядке протокола заседания комиссии, она является окончательной и обжалованию не подлежит.</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 xml:space="preserve">По результатам государственной итоговой аттестации выпускника комиссия принимает решение о присвоении ему квалификации и выдаче диплома, которое оформляется протоколом. </w:t>
      </w:r>
    </w:p>
    <w:p w:rsidR="00DE3F60" w:rsidRPr="00DE3F60" w:rsidRDefault="00DE3F60" w:rsidP="00DE3F60">
      <w:pPr>
        <w:ind w:firstLine="709"/>
        <w:jc w:val="both"/>
        <w:rPr>
          <w:rFonts w:ascii="Times New Roman" w:hAnsi="Times New Roman" w:cs="Times New Roman"/>
          <w:sz w:val="24"/>
          <w:szCs w:val="24"/>
        </w:rPr>
      </w:pPr>
      <w:r w:rsidRPr="00DE3F60">
        <w:rPr>
          <w:rFonts w:ascii="Times New Roman" w:hAnsi="Times New Roman" w:cs="Times New Roman"/>
          <w:sz w:val="24"/>
          <w:szCs w:val="24"/>
        </w:rPr>
        <w:t xml:space="preserve">После защиты секретарь комиссии сдает ВКР вместе с официальными рецензиями и отзывом руководителя на выпускающую кафедру. </w:t>
      </w:r>
    </w:p>
    <w:p w:rsidR="000555C1" w:rsidRDefault="000555C1" w:rsidP="00DE3F60">
      <w:pPr>
        <w:ind w:firstLine="709"/>
        <w:jc w:val="both"/>
        <w:rPr>
          <w:rFonts w:ascii="Times New Roman" w:hAnsi="Times New Roman" w:cs="Times New Roman"/>
          <w:b/>
          <w:bCs/>
          <w:sz w:val="24"/>
          <w:szCs w:val="24"/>
        </w:rPr>
      </w:pPr>
    </w:p>
    <w:p w:rsidR="00DE3F60" w:rsidRPr="00842701" w:rsidRDefault="00DE3F60" w:rsidP="00DE3F60">
      <w:pPr>
        <w:ind w:firstLine="709"/>
        <w:jc w:val="both"/>
        <w:rPr>
          <w:rFonts w:ascii="Times New Roman" w:hAnsi="Times New Roman" w:cs="Times New Roman"/>
          <w:b/>
          <w:bCs/>
          <w:sz w:val="24"/>
          <w:szCs w:val="24"/>
        </w:rPr>
      </w:pPr>
    </w:p>
    <w:p w:rsidR="000555C1" w:rsidRDefault="008542D9" w:rsidP="00DE3F60">
      <w:pPr>
        <w:pStyle w:val="Style4"/>
        <w:widowControl/>
        <w:spacing w:line="240" w:lineRule="auto"/>
        <w:ind w:firstLine="709"/>
        <w:jc w:val="center"/>
        <w:rPr>
          <w:b/>
          <w:sz w:val="24"/>
        </w:rPr>
      </w:pPr>
      <w:r>
        <w:rPr>
          <w:b/>
          <w:sz w:val="24"/>
        </w:rPr>
        <w:t>2.4</w:t>
      </w:r>
      <w:r w:rsidR="00AC72EE">
        <w:rPr>
          <w:b/>
          <w:sz w:val="24"/>
        </w:rPr>
        <w:t xml:space="preserve">. </w:t>
      </w:r>
      <w:r w:rsidR="000555C1" w:rsidRPr="00842701">
        <w:rPr>
          <w:b/>
          <w:sz w:val="24"/>
        </w:rPr>
        <w:t>Критерии оценки результатов защиты ВКР</w:t>
      </w:r>
    </w:p>
    <w:p w:rsidR="000555C1" w:rsidRPr="00842701" w:rsidRDefault="000555C1" w:rsidP="00DE3F60">
      <w:pPr>
        <w:pStyle w:val="Style4"/>
        <w:widowControl/>
        <w:spacing w:line="240" w:lineRule="auto"/>
        <w:ind w:firstLine="709"/>
        <w:jc w:val="both"/>
        <w:rPr>
          <w:b/>
          <w:sz w:val="24"/>
        </w:rPr>
      </w:pPr>
    </w:p>
    <w:p w:rsidR="00A56D1C" w:rsidRDefault="00A56D1C" w:rsidP="00A56D1C">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При определении оценки качества знаний, уровня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умений и навыков студентов государственная аттестационная комиссия руководствуется следующими критериями:</w:t>
      </w:r>
    </w:p>
    <w:p w:rsidR="00A56D1C" w:rsidRDefault="00A56D1C" w:rsidP="00A56D1C">
      <w:pPr>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b/>
          <w:sz w:val="24"/>
          <w:szCs w:val="24"/>
        </w:rPr>
        <w:t>При оценке выступления обучающегося</w:t>
      </w:r>
      <w:r>
        <w:rPr>
          <w:rFonts w:ascii="Times New Roman" w:hAnsi="Times New Roman" w:cs="Times New Roman"/>
          <w:sz w:val="24"/>
          <w:szCs w:val="24"/>
        </w:rPr>
        <w:t xml:space="preserve"> на защите ВКР учитываются: степень отражения основных положений проведенного исследования темы; обоснованность полученных результатов исследования и их авторская аргументация, полнота ответов на замечания, сделанные научным руководителем и рецензентом; полнота ответов на дополнительные вопросы заданные членами ГЭК; наличие дополнительных материалов, характеризующих научную и практическую значимость выполненной работы (опубликованных научных работ, в том числе статей по теме ВКР; иных документов свидетельствующих о внедрении результатов работы в правоприменительную практику и т.п.); использование технических средств для презентации материалов ВКР.</w:t>
      </w:r>
    </w:p>
    <w:p w:rsidR="00A56D1C" w:rsidRDefault="00A56D1C" w:rsidP="00A56D1C">
      <w:pPr>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При оценивании содержания</w:t>
      </w:r>
      <w:r>
        <w:rPr>
          <w:rFonts w:ascii="Times New Roman" w:hAnsi="Times New Roman" w:cs="Times New Roman"/>
          <w:sz w:val="24"/>
          <w:szCs w:val="24"/>
        </w:rPr>
        <w:t xml:space="preserve"> выпускной квалификационной работы учитываются такие показатели, как: самостоятельность ее выполнения; соответствие содержания избранной теме; полнота раскрытия темы; степень верификации фактов и другой информации; последовательность изложения; разнообразие представленного материала и умение его систематизировать, обоснование использования критериев классификации и </w:t>
      </w:r>
      <w:proofErr w:type="spellStart"/>
      <w:r>
        <w:rPr>
          <w:rFonts w:ascii="Times New Roman" w:hAnsi="Times New Roman" w:cs="Times New Roman"/>
          <w:sz w:val="24"/>
          <w:szCs w:val="24"/>
        </w:rPr>
        <w:t>типологизации</w:t>
      </w:r>
      <w:proofErr w:type="spellEnd"/>
      <w:r>
        <w:rPr>
          <w:rFonts w:ascii="Times New Roman" w:hAnsi="Times New Roman" w:cs="Times New Roman"/>
          <w:sz w:val="24"/>
          <w:szCs w:val="24"/>
        </w:rPr>
        <w:t>; широта использованных и проанализированных нормативных и иных источников; глубина и самостоятельность проведенного автором анализа; сформулированные  итоговые положения  и выводы; правильность оформления ВКР.</w:t>
      </w:r>
    </w:p>
    <w:p w:rsidR="00DE3F60" w:rsidRPr="00DE3F60" w:rsidRDefault="00DE3F60" w:rsidP="00DE3F60">
      <w:pPr>
        <w:spacing w:line="276" w:lineRule="auto"/>
        <w:ind w:firstLine="709"/>
        <w:jc w:val="both"/>
        <w:rPr>
          <w:rFonts w:ascii="Times New Roman" w:hAnsi="Times New Roman"/>
          <w:sz w:val="24"/>
          <w:szCs w:val="24"/>
        </w:rPr>
      </w:pPr>
      <w:r w:rsidRPr="00DE3F60">
        <w:rPr>
          <w:rFonts w:ascii="Times New Roman" w:hAnsi="Times New Roman"/>
          <w:sz w:val="24"/>
          <w:szCs w:val="24"/>
        </w:rPr>
        <w:t xml:space="preserve">При определении оценки государственная аттестационная комиссия руководствуется следующими критериями: </w:t>
      </w:r>
    </w:p>
    <w:p w:rsidR="00DE3F60" w:rsidRPr="00DE3F60" w:rsidRDefault="00DE3F60" w:rsidP="00DE3F60">
      <w:pPr>
        <w:ind w:firstLine="709"/>
        <w:jc w:val="both"/>
        <w:rPr>
          <w:rFonts w:ascii="Times New Roman" w:hAnsi="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9"/>
        <w:gridCol w:w="6840"/>
      </w:tblGrid>
      <w:tr w:rsidR="00DE3F60" w:rsidRPr="00DE3F60" w:rsidTr="001E0138">
        <w:tc>
          <w:tcPr>
            <w:tcW w:w="2589" w:type="dxa"/>
          </w:tcPr>
          <w:p w:rsidR="00DE3F60" w:rsidRPr="00DE3F60" w:rsidRDefault="00DE3F60" w:rsidP="00FA029C">
            <w:pPr>
              <w:adjustRightInd w:val="0"/>
              <w:jc w:val="both"/>
              <w:rPr>
                <w:rFonts w:ascii="Times New Roman" w:eastAsia="TimesNewRoman,Bold" w:hAnsi="Times New Roman" w:cs="Times New Roman"/>
                <w:sz w:val="24"/>
                <w:szCs w:val="24"/>
              </w:rPr>
            </w:pPr>
            <w:r w:rsidRPr="00DE3F60">
              <w:rPr>
                <w:rFonts w:ascii="Times New Roman" w:eastAsia="TimesNewRoman,Bold" w:hAnsi="Times New Roman" w:cs="Times New Roman"/>
                <w:sz w:val="24"/>
                <w:szCs w:val="24"/>
              </w:rPr>
              <w:t>Оценка «5» (отлично)</w:t>
            </w:r>
          </w:p>
          <w:p w:rsidR="00DE3F60" w:rsidRPr="00DE3F60" w:rsidRDefault="00DE3F60" w:rsidP="00FA029C">
            <w:pPr>
              <w:adjustRightInd w:val="0"/>
              <w:jc w:val="both"/>
              <w:rPr>
                <w:rFonts w:ascii="Times New Roman" w:eastAsia="TimesNewRoman,Bold" w:hAnsi="Times New Roman" w:cs="Times New Roman"/>
                <w:sz w:val="24"/>
                <w:szCs w:val="24"/>
              </w:rPr>
            </w:pPr>
          </w:p>
        </w:tc>
        <w:tc>
          <w:tcPr>
            <w:tcW w:w="6840" w:type="dxa"/>
          </w:tcPr>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t>Отметка «отлично» ставится, если:</w:t>
            </w:r>
          </w:p>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t xml:space="preserve">1) работа выполнена самостоятельно, содержание работы соответствует теме и задачам, излагается четко и последовательно, отличается богатством представленного материала и источников, соответствием подходов и методов заявленным задачам в рамках предмета, умением обосновать и сформулировать практические рекомендации; </w:t>
            </w:r>
          </w:p>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t xml:space="preserve">2) обучающийся продемонстрировал умение эффективно решать задачи, соответствующие квалификационной </w:t>
            </w:r>
            <w:r w:rsidRPr="00DE3F60">
              <w:rPr>
                <w:rFonts w:ascii="Times New Roman" w:hAnsi="Times New Roman"/>
                <w:sz w:val="24"/>
                <w:szCs w:val="24"/>
              </w:rPr>
              <w:lastRenderedPageBreak/>
              <w:t>характеристике, высокий уровень практической и теоретической подготовленности, владеет профессиональными технологиями, разрабатывает новые подходы к решению профессиональных проблем; актуальность темы работы, широко использованы современные компьютерные технология, высокая корректность использования методов и моделей, ВКР отличается оригинальностью и новизной полученных результатов, высокой практикой значимостью состояние вопроса оценено максимально подробно, практическая значимость работы – уровень оценки «отлично».</w:t>
            </w:r>
          </w:p>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t>3) доклад структурирован, раскрывает причины выбора темы и ее актуальность, цель, задачи, предмет, объект исследования, логику получения каждого вывода; в заключительной части доклада показаны перспективы и задачи дальнейшего исследования данной темы, освещены вопросы практического применения и внедрения результатов исследования в практику. ВКР выполнена в соответствии с целевой установкой, отвечает предъявляемым требованиям и оформлена в соответствии со стандартом; представленный демонстрационный материал высокого качества в части оформления и полностью соответствует содержанию ВКР и доклада; ответы на вопросы членов ГЭК показывают глубокое знание исследуемой проблемы, подкрепляются ссылками на соответствующие литературные источники, выводами и расчетами из ВКР, демонстрируют самостоятельность и глубину изучения проблемы студентом.</w:t>
            </w:r>
          </w:p>
        </w:tc>
      </w:tr>
      <w:tr w:rsidR="00DE3F60" w:rsidRPr="00DE3F60" w:rsidTr="001E0138">
        <w:tc>
          <w:tcPr>
            <w:tcW w:w="2589" w:type="dxa"/>
          </w:tcPr>
          <w:p w:rsidR="00DE3F60" w:rsidRPr="00DE3F60" w:rsidRDefault="00DE3F60" w:rsidP="00FA029C">
            <w:pPr>
              <w:adjustRightInd w:val="0"/>
              <w:jc w:val="both"/>
              <w:rPr>
                <w:rFonts w:ascii="Times New Roman" w:eastAsia="TimesNewRoman,Bold" w:hAnsi="Times New Roman" w:cs="Times New Roman"/>
                <w:sz w:val="24"/>
                <w:szCs w:val="24"/>
              </w:rPr>
            </w:pPr>
            <w:r w:rsidRPr="00DE3F60">
              <w:rPr>
                <w:rFonts w:ascii="Times New Roman" w:eastAsia="TimesNewRoman,Bold" w:hAnsi="Times New Roman" w:cs="Times New Roman"/>
                <w:sz w:val="24"/>
                <w:szCs w:val="24"/>
              </w:rPr>
              <w:lastRenderedPageBreak/>
              <w:t>Оценка «4» (хорошо)</w:t>
            </w:r>
          </w:p>
          <w:p w:rsidR="00DE3F60" w:rsidRPr="00DE3F60" w:rsidRDefault="00DE3F60" w:rsidP="00FA029C">
            <w:pPr>
              <w:adjustRightInd w:val="0"/>
              <w:jc w:val="both"/>
              <w:rPr>
                <w:rFonts w:ascii="Times New Roman" w:eastAsia="TimesNewRoman,Bold" w:hAnsi="Times New Roman" w:cs="Times New Roman"/>
                <w:sz w:val="24"/>
                <w:szCs w:val="24"/>
              </w:rPr>
            </w:pPr>
          </w:p>
        </w:tc>
        <w:tc>
          <w:tcPr>
            <w:tcW w:w="6840" w:type="dxa"/>
          </w:tcPr>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t>Отметка «хорошо» ставится, если:</w:t>
            </w:r>
          </w:p>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t>1) при самостоятельном выполнении работы, содержание которой в целом соответствует теме и раскрывает ее смысл, а отклонения от темы несущественны; нарушения логической последовательности изложения исследованного материала незначительны; используемые теоретические конструкции достаточно разнообразны; однако допущены отдельные фактические и теоретические неточности. Письменная речь выпускника грешит некоторым однообразием, канцеляризмами, упрощениями обыденной речи;</w:t>
            </w:r>
          </w:p>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t xml:space="preserve">2) обучающийся продемонстрировал умение решать задачи, соответствующие квалификационной характеристике, устойчивый уровень практической и теоретической подготовленности, владеет основными профессиональными технологиями, использует новые подходы к решению профессиональных проблем; </w:t>
            </w:r>
          </w:p>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t xml:space="preserve">3) доклад структурирован, допускаются одна-две неточности при раскрытии причин выбора и актуальности темы, цели, задач, предмета, объекта исследования, но эти неточности устраняются при ответах на дополнительные уточняющие вопросы. ВКР выполнена в соответствии с целевой установкой, отвечает предъявляемым требованиям и оформлена в соответствии со стандартом. Представленный демонстрационный материал хорошего качества в части оформления и полностью соответствует содержанию ВКР и доклада; ответы на вопросы членов ГЭК показывают хорошее </w:t>
            </w:r>
            <w:r w:rsidRPr="00DE3F60">
              <w:rPr>
                <w:rFonts w:ascii="Times New Roman" w:hAnsi="Times New Roman"/>
                <w:sz w:val="24"/>
                <w:szCs w:val="24"/>
              </w:rPr>
              <w:lastRenderedPageBreak/>
              <w:t>владение материалом, подкрепляются выводами и расчетами из ВКР, показывают самостоятельность и глубину изучения проблемы студентом.</w:t>
            </w:r>
          </w:p>
        </w:tc>
      </w:tr>
      <w:tr w:rsidR="00DE3F60" w:rsidRPr="00DE3F60" w:rsidTr="001E0138">
        <w:tc>
          <w:tcPr>
            <w:tcW w:w="2589" w:type="dxa"/>
          </w:tcPr>
          <w:p w:rsidR="00DE3F60" w:rsidRPr="00DE3F60" w:rsidRDefault="00DE3F60" w:rsidP="00FA029C">
            <w:pPr>
              <w:adjustRightInd w:val="0"/>
              <w:jc w:val="both"/>
              <w:rPr>
                <w:rFonts w:ascii="Times New Roman" w:eastAsia="TimesNewRoman,Bold" w:hAnsi="Times New Roman" w:cs="Times New Roman"/>
                <w:sz w:val="24"/>
                <w:szCs w:val="24"/>
              </w:rPr>
            </w:pPr>
            <w:r w:rsidRPr="00DE3F60">
              <w:rPr>
                <w:rFonts w:ascii="Times New Roman" w:eastAsia="TimesNewRoman,Bold" w:hAnsi="Times New Roman" w:cs="Times New Roman"/>
                <w:sz w:val="24"/>
                <w:szCs w:val="24"/>
              </w:rPr>
              <w:lastRenderedPageBreak/>
              <w:t>Оценка «3» (удовлетворительно)</w:t>
            </w:r>
          </w:p>
          <w:p w:rsidR="00DE3F60" w:rsidRPr="00DE3F60" w:rsidRDefault="00DE3F60" w:rsidP="00FA029C">
            <w:pPr>
              <w:adjustRightInd w:val="0"/>
              <w:jc w:val="both"/>
              <w:rPr>
                <w:rFonts w:ascii="Times New Roman" w:eastAsia="TimesNewRoman,Bold" w:hAnsi="Times New Roman" w:cs="Times New Roman"/>
                <w:sz w:val="24"/>
                <w:szCs w:val="24"/>
              </w:rPr>
            </w:pPr>
          </w:p>
        </w:tc>
        <w:tc>
          <w:tcPr>
            <w:tcW w:w="6840" w:type="dxa"/>
          </w:tcPr>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t>Отметка «удовлетворительно» ставится, если:</w:t>
            </w:r>
          </w:p>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t xml:space="preserve">1) работа носит исключительно реферативный характер, имеет заметные отклонения от темы, неполноту и нарушения последовательности изложения, если беден терминологический словарь и однообразны теоретические конструкции, отсутствуют содержательное и стилевое единство (переход к публицистике), допущены серьезные фактические и теоретические ошибки, недостаточно доказательны выводы; </w:t>
            </w:r>
          </w:p>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t xml:space="preserve">2) обучающийся решает типовые задачи, соответствующие квалификационной характеристике, практически и теоретически подготовлен к исполнению поставленных задач, владеет отдельными профессиональными технологиями, использует типовые подходы к решению профессиональных проблем; обучающийся продемонстрировал низкий уровень умения решать задачи, соответствующие квалификационной характеристике, низкую практическую и теоретическую подготовленность, не владеет профессиональными технологиями, не готов использовать типовые подходы к решению профессиональных проблем; </w:t>
            </w:r>
          </w:p>
          <w:p w:rsidR="00DE3F60" w:rsidRPr="00DE3F60" w:rsidRDefault="00DE3F60" w:rsidP="00FA029C">
            <w:pPr>
              <w:adjustRightInd w:val="0"/>
              <w:jc w:val="both"/>
              <w:rPr>
                <w:rFonts w:ascii="Times New Roman" w:eastAsia="TimesNewRoman,Bold" w:hAnsi="Times New Roman"/>
                <w:sz w:val="24"/>
                <w:szCs w:val="24"/>
              </w:rPr>
            </w:pPr>
            <w:r w:rsidRPr="00DE3F60">
              <w:rPr>
                <w:rFonts w:ascii="Times New Roman" w:hAnsi="Times New Roman"/>
                <w:sz w:val="24"/>
                <w:szCs w:val="24"/>
              </w:rPr>
              <w:t xml:space="preserve">3) доклад структурирован, допускаются неточности при раскрытии причин выбора и актуальности темы, цели, задач, предмета, объекта исследования, но эти неточности устраняются в ответах на дополнительные вопросы; ВКР выполнена в соответствии с целевой установкой, но не в полной мере отвечает предъявляемым требованиям; представленный демонстрационный материал удовлетворительного качества в части оформления и в целом соответствует содержанию ВКР и доклада; ответы на вопросы членов ГЭК носят недостаточно полный и аргументированный характер, не раскрывают до конца сущности вопроса, слабо подкрепляются выводами и расчетами из ВКР, показывают недостаточную самостоятельность и глубину изучения проблемы студентом; результат оценки уровня </w:t>
            </w:r>
            <w:proofErr w:type="spellStart"/>
            <w:r w:rsidRPr="00DE3F60">
              <w:rPr>
                <w:rFonts w:ascii="Times New Roman" w:hAnsi="Times New Roman"/>
                <w:sz w:val="24"/>
                <w:szCs w:val="24"/>
              </w:rPr>
              <w:t>сформированности</w:t>
            </w:r>
            <w:proofErr w:type="spellEnd"/>
            <w:r w:rsidRPr="00DE3F60">
              <w:rPr>
                <w:rFonts w:ascii="Times New Roman" w:hAnsi="Times New Roman"/>
                <w:sz w:val="24"/>
                <w:szCs w:val="24"/>
              </w:rPr>
              <w:t xml:space="preserve"> компетенций (в соответствии с отзывом научного руководителя, рецензента, членов ГЭК) составляет уровень оценки «удовлетворительно».</w:t>
            </w:r>
          </w:p>
        </w:tc>
      </w:tr>
      <w:tr w:rsidR="00DE3F60" w:rsidRPr="00DE3F60" w:rsidTr="001E0138">
        <w:tc>
          <w:tcPr>
            <w:tcW w:w="2589" w:type="dxa"/>
          </w:tcPr>
          <w:p w:rsidR="00DE3F60" w:rsidRPr="00DE3F60" w:rsidRDefault="00DE3F60" w:rsidP="00FA029C">
            <w:pPr>
              <w:adjustRightInd w:val="0"/>
              <w:jc w:val="both"/>
              <w:rPr>
                <w:rFonts w:ascii="Times New Roman" w:eastAsia="TimesNewRoman,Bold" w:hAnsi="Times New Roman" w:cs="Times New Roman"/>
                <w:sz w:val="24"/>
                <w:szCs w:val="24"/>
              </w:rPr>
            </w:pPr>
            <w:r w:rsidRPr="00DE3F60">
              <w:rPr>
                <w:rFonts w:ascii="Times New Roman" w:eastAsia="TimesNewRoman,Bold" w:hAnsi="Times New Roman" w:cs="Times New Roman"/>
                <w:sz w:val="24"/>
                <w:szCs w:val="24"/>
              </w:rPr>
              <w:t>Оценка «2» (неудовлетворительно)</w:t>
            </w:r>
          </w:p>
          <w:p w:rsidR="00DE3F60" w:rsidRPr="00DE3F60" w:rsidRDefault="00DE3F60" w:rsidP="00FA029C">
            <w:pPr>
              <w:adjustRightInd w:val="0"/>
              <w:jc w:val="both"/>
              <w:rPr>
                <w:rFonts w:ascii="Times New Roman" w:eastAsia="TimesNewRoman,Bold" w:hAnsi="Times New Roman" w:cs="Times New Roman"/>
                <w:sz w:val="24"/>
                <w:szCs w:val="24"/>
              </w:rPr>
            </w:pPr>
          </w:p>
        </w:tc>
        <w:tc>
          <w:tcPr>
            <w:tcW w:w="6840" w:type="dxa"/>
          </w:tcPr>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t>Отметка «неудовлетворительно» ставится, если:</w:t>
            </w:r>
          </w:p>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t xml:space="preserve">1) выпускная квалификационная работа не представлена; </w:t>
            </w:r>
          </w:p>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t xml:space="preserve">2) при полном невыполнении поставленных целей и задач или при полном заимствовании чужого текста без ссылок на источники (плагиат, грубые компиляции), а также при несоответствии теме и неверном структурировании, наличии значительного количества фактических, стилистических, логических и теоретических ошибок. Ее основанием является очевидное незнание материала и научной литературы; доклад недостаточно структурирован, допускаются существенные неточности при раскрытии причин выбора и актуальности темы, цели, задач, предмета, объекта исследования, эти неточности не устраняются в ответах на дополнительные вопросы; и/или ВКР не отвечает предъявляемым требованиям; </w:t>
            </w:r>
          </w:p>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lastRenderedPageBreak/>
              <w:t>3) представленный демонстрационный материал низкого качества в части оформления и не соответствует содержанию ВКР и доклада; ответы на вопросы членов ГЭК носят неполный характер, не раскрывают сущности вопроса, не подкрепляются выводами и расчетами из ВКР, показывают недостаточную самостоятельность и глубину изучения проблемы студентом;</w:t>
            </w:r>
          </w:p>
          <w:p w:rsidR="00DE3F60" w:rsidRPr="00DE3F60" w:rsidRDefault="00DE3F60" w:rsidP="00FA029C">
            <w:pPr>
              <w:jc w:val="both"/>
              <w:rPr>
                <w:rFonts w:ascii="Times New Roman" w:hAnsi="Times New Roman"/>
                <w:sz w:val="24"/>
                <w:szCs w:val="24"/>
              </w:rPr>
            </w:pPr>
            <w:r w:rsidRPr="00DE3F60">
              <w:rPr>
                <w:rFonts w:ascii="Times New Roman" w:hAnsi="Times New Roman"/>
                <w:sz w:val="24"/>
                <w:szCs w:val="24"/>
              </w:rPr>
              <w:t>4) защита ВКР не проведена, на заданные вопросы обучающийся не представил ответы.</w:t>
            </w:r>
          </w:p>
        </w:tc>
      </w:tr>
    </w:tbl>
    <w:p w:rsidR="005453C3" w:rsidRDefault="005453C3" w:rsidP="005453C3">
      <w:pPr>
        <w:pStyle w:val="1"/>
        <w:spacing w:before="0"/>
        <w:jc w:val="center"/>
        <w:rPr>
          <w:rFonts w:ascii="Times New Roman" w:hAnsi="Times New Roman" w:cs="Times New Roman"/>
          <w:color w:val="auto"/>
          <w:sz w:val="24"/>
          <w:szCs w:val="24"/>
        </w:rPr>
      </w:pPr>
    </w:p>
    <w:p w:rsidR="00A56D1C" w:rsidRDefault="00A56D1C" w:rsidP="005453C3">
      <w:pPr>
        <w:pStyle w:val="1"/>
        <w:widowControl/>
        <w:suppressLineNumbers/>
        <w:spacing w:before="0"/>
        <w:ind w:firstLine="709"/>
        <w:jc w:val="center"/>
        <w:rPr>
          <w:rFonts w:ascii="Times New Roman" w:hAnsi="Times New Roman" w:cs="Times New Roman"/>
          <w:color w:val="auto"/>
          <w:sz w:val="24"/>
          <w:szCs w:val="24"/>
        </w:rPr>
      </w:pPr>
    </w:p>
    <w:p w:rsidR="00E1244F" w:rsidRPr="005453C3" w:rsidRDefault="00E1244F" w:rsidP="005453C3">
      <w:pPr>
        <w:pStyle w:val="1"/>
        <w:widowControl/>
        <w:suppressLineNumbers/>
        <w:spacing w:before="0"/>
        <w:ind w:firstLine="709"/>
        <w:jc w:val="center"/>
        <w:rPr>
          <w:rFonts w:ascii="Times New Roman" w:hAnsi="Times New Roman" w:cs="Times New Roman"/>
          <w:color w:val="auto"/>
          <w:sz w:val="24"/>
          <w:szCs w:val="24"/>
        </w:rPr>
      </w:pPr>
      <w:r w:rsidRPr="005453C3">
        <w:rPr>
          <w:rFonts w:ascii="Times New Roman" w:hAnsi="Times New Roman" w:cs="Times New Roman"/>
          <w:color w:val="auto"/>
          <w:sz w:val="24"/>
          <w:szCs w:val="24"/>
        </w:rPr>
        <w:t>3. Порядок проведения ГИА для выпускников из числа лиц с ограниченными возможностями здоровья</w:t>
      </w:r>
      <w:bookmarkEnd w:id="4"/>
    </w:p>
    <w:p w:rsidR="005453C3" w:rsidRPr="005453C3" w:rsidRDefault="005453C3" w:rsidP="005453C3">
      <w:pPr>
        <w:widowControl/>
        <w:suppressLineNumbers/>
        <w:ind w:firstLine="709"/>
        <w:jc w:val="both"/>
        <w:rPr>
          <w:rFonts w:ascii="Times New Roman" w:hAnsi="Times New Roman" w:cs="Times New Roman"/>
          <w:sz w:val="24"/>
          <w:szCs w:val="24"/>
        </w:rPr>
      </w:pPr>
      <w:bookmarkStart w:id="34" w:name="sub_151"/>
      <w:bookmarkStart w:id="35" w:name="_Toc495484168"/>
    </w:p>
    <w:p w:rsidR="00574358" w:rsidRPr="005453C3" w:rsidRDefault="00574358"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Для обучающихся из числа инвалидов и лиц с ограниченными возможностями здоровья (далее - ОВЗ) ГИА проводится с учетом особенностей их психофизического развития, их индивидуальных возможностей и состояния здоровья (далее - индивидуальные особенности).</w:t>
      </w:r>
    </w:p>
    <w:p w:rsidR="00574358" w:rsidRPr="005453C3" w:rsidRDefault="00574358" w:rsidP="005453C3">
      <w:pPr>
        <w:widowControl/>
        <w:suppressLineNumbers/>
        <w:ind w:firstLine="709"/>
        <w:jc w:val="both"/>
        <w:rPr>
          <w:rFonts w:ascii="Times New Roman" w:hAnsi="Times New Roman" w:cs="Times New Roman"/>
          <w:sz w:val="24"/>
          <w:szCs w:val="24"/>
        </w:rPr>
      </w:pPr>
      <w:bookmarkStart w:id="36" w:name="sub_152"/>
      <w:bookmarkEnd w:id="34"/>
      <w:r w:rsidRPr="005453C3">
        <w:rPr>
          <w:rFonts w:ascii="Times New Roman" w:hAnsi="Times New Roman" w:cs="Times New Roman"/>
          <w:sz w:val="24"/>
          <w:szCs w:val="24"/>
        </w:rPr>
        <w:t>При проведении ГИА обеспечивается соблюдение следующих общих требований:</w:t>
      </w:r>
    </w:p>
    <w:bookmarkEnd w:id="36"/>
    <w:p w:rsidR="00574358" w:rsidRPr="005453C3" w:rsidRDefault="005453C3"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 xml:space="preserve">- </w:t>
      </w:r>
      <w:r w:rsidR="00574358" w:rsidRPr="005453C3">
        <w:rPr>
          <w:rFonts w:ascii="Times New Roman" w:hAnsi="Times New Roman" w:cs="Times New Roman"/>
          <w:sz w:val="24"/>
          <w:szCs w:val="24"/>
        </w:rPr>
        <w:t>проведение ГИА для инвалидов и лиц с ОВЗ в одной аудитории совместно собучающимися, если это не создает трудностей для лиц с ОВЗ и иных обучающихся при прохождении ГИА; присутствие в аудитории ассистента (ассистентов), оказывающего инвалидам и лицам с ОВЗ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председателем и членами ГЭК); пользование необходимыми инвалидам и лицам с ОВЗ техническими средствами при прохождении ГИА с учетом их индивидуальных особенностей;</w:t>
      </w:r>
    </w:p>
    <w:p w:rsidR="00574358" w:rsidRPr="005453C3" w:rsidRDefault="005453C3"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 xml:space="preserve">- </w:t>
      </w:r>
      <w:r w:rsidR="00574358" w:rsidRPr="005453C3">
        <w:rPr>
          <w:rFonts w:ascii="Times New Roman" w:hAnsi="Times New Roman" w:cs="Times New Roman"/>
          <w:sz w:val="24"/>
          <w:szCs w:val="24"/>
        </w:rPr>
        <w:t>обеспечение возможности беспрепятственного доступа инвалидам и лицам с ОВЗ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574358" w:rsidRPr="005453C3" w:rsidRDefault="00574358" w:rsidP="005453C3">
      <w:pPr>
        <w:widowControl/>
        <w:suppressLineNumbers/>
        <w:ind w:firstLine="709"/>
        <w:jc w:val="both"/>
        <w:rPr>
          <w:rFonts w:ascii="Times New Roman" w:hAnsi="Times New Roman" w:cs="Times New Roman"/>
          <w:sz w:val="24"/>
          <w:szCs w:val="24"/>
        </w:rPr>
      </w:pPr>
      <w:bookmarkStart w:id="37" w:name="sub_153"/>
      <w:r w:rsidRPr="005453C3">
        <w:rPr>
          <w:rFonts w:ascii="Times New Roman" w:hAnsi="Times New Roman" w:cs="Times New Roman"/>
          <w:sz w:val="24"/>
          <w:szCs w:val="24"/>
        </w:rPr>
        <w:t>Все локальные нормативные акты Академии по вопросам проведения ГИА доводятся до сведения инвалидов и лиц с ОВЗ в доступной для них форме.</w:t>
      </w:r>
    </w:p>
    <w:p w:rsidR="00574358" w:rsidRPr="005453C3" w:rsidRDefault="00574358" w:rsidP="005453C3">
      <w:pPr>
        <w:widowControl/>
        <w:suppressLineNumbers/>
        <w:ind w:firstLine="709"/>
        <w:jc w:val="both"/>
        <w:rPr>
          <w:rFonts w:ascii="Times New Roman" w:hAnsi="Times New Roman" w:cs="Times New Roman"/>
          <w:sz w:val="24"/>
          <w:szCs w:val="24"/>
        </w:rPr>
      </w:pPr>
      <w:bookmarkStart w:id="38" w:name="sub_154"/>
      <w:bookmarkEnd w:id="37"/>
      <w:r w:rsidRPr="005453C3">
        <w:rPr>
          <w:rFonts w:ascii="Times New Roman" w:hAnsi="Times New Roman" w:cs="Times New Roman"/>
          <w:sz w:val="24"/>
          <w:szCs w:val="24"/>
        </w:rPr>
        <w:t>По письменному заявлению обучающегося из числа инвалидов и лиц с ОВЗ продолжительность сдачи государственного аттестационного испытания может быть увеличена по отношению к продолжительности его сдачи, установленной соответствующим локальным нормативным актом Академии:</w:t>
      </w:r>
    </w:p>
    <w:bookmarkEnd w:id="38"/>
    <w:p w:rsidR="00574358" w:rsidRPr="005453C3" w:rsidRDefault="00574358"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продолжительность сдачи государственного экзамена, проводимого в письменной форме, - не более чем на 90 (девяносто) минут;</w:t>
      </w:r>
    </w:p>
    <w:p w:rsidR="00574358" w:rsidRPr="005453C3" w:rsidRDefault="00574358"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продолжительность подготовки обучающегося к ответу на государственном экзамене, проводимом в устной форме, - не более чем на 20 (двадцать) минут;</w:t>
      </w:r>
    </w:p>
    <w:p w:rsidR="00574358" w:rsidRPr="005453C3" w:rsidRDefault="00574358"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продолжительность выступления обучающегося при защите выпускной квалификационной работы - не более чем на 15 минут.</w:t>
      </w:r>
    </w:p>
    <w:p w:rsidR="00574358" w:rsidRPr="005453C3" w:rsidRDefault="00574358" w:rsidP="005453C3">
      <w:pPr>
        <w:widowControl/>
        <w:suppressLineNumbers/>
        <w:ind w:firstLine="709"/>
        <w:jc w:val="both"/>
        <w:rPr>
          <w:rFonts w:ascii="Times New Roman" w:hAnsi="Times New Roman" w:cs="Times New Roman"/>
          <w:sz w:val="24"/>
          <w:szCs w:val="24"/>
        </w:rPr>
      </w:pPr>
      <w:bookmarkStart w:id="39" w:name="sub_155"/>
      <w:r w:rsidRPr="005453C3">
        <w:rPr>
          <w:rFonts w:ascii="Times New Roman" w:hAnsi="Times New Roman" w:cs="Times New Roman"/>
          <w:sz w:val="24"/>
          <w:szCs w:val="24"/>
        </w:rPr>
        <w:t>В зависимости от индивидуальных особенностей обучающихся из числа инвалидов и лиц с ОВЗ структурное подразделение обеспечивает выполнение следующих требований при проведении государственного аттестационного испытания:</w:t>
      </w:r>
      <w:bookmarkEnd w:id="39"/>
    </w:p>
    <w:p w:rsidR="00574358" w:rsidRPr="005453C3" w:rsidRDefault="00574358" w:rsidP="005453C3">
      <w:pPr>
        <w:widowControl/>
        <w:suppressLineNumbers/>
        <w:ind w:firstLine="709"/>
        <w:jc w:val="both"/>
        <w:rPr>
          <w:rFonts w:ascii="Times New Roman" w:hAnsi="Times New Roman" w:cs="Times New Roman"/>
          <w:b/>
          <w:sz w:val="24"/>
          <w:szCs w:val="24"/>
        </w:rPr>
      </w:pPr>
      <w:bookmarkStart w:id="40" w:name="sub_156"/>
      <w:r w:rsidRPr="005453C3">
        <w:rPr>
          <w:rFonts w:ascii="Times New Roman" w:hAnsi="Times New Roman" w:cs="Times New Roman"/>
          <w:b/>
          <w:sz w:val="24"/>
          <w:szCs w:val="24"/>
        </w:rPr>
        <w:t>Для слепых:</w:t>
      </w:r>
    </w:p>
    <w:bookmarkEnd w:id="40"/>
    <w:p w:rsidR="00574358" w:rsidRPr="005453C3" w:rsidRDefault="00574358"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 xml:space="preserve">задания и иные материалы для сдачи государственного аттестационного испытания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 письменные задания выполняются обучающимися на бумаге рельефно-точечным шрифтом Брайля или на компьютере со </w:t>
      </w:r>
      <w:r w:rsidRPr="005453C3">
        <w:rPr>
          <w:rFonts w:ascii="Times New Roman" w:hAnsi="Times New Roman" w:cs="Times New Roman"/>
          <w:sz w:val="24"/>
          <w:szCs w:val="24"/>
        </w:rPr>
        <w:lastRenderedPageBreak/>
        <w:t xml:space="preserve">специализированным программным обеспечением для слепых, либо </w:t>
      </w:r>
      <w:proofErr w:type="spellStart"/>
      <w:r w:rsidRPr="005453C3">
        <w:rPr>
          <w:rFonts w:ascii="Times New Roman" w:hAnsi="Times New Roman" w:cs="Times New Roman"/>
          <w:sz w:val="24"/>
          <w:szCs w:val="24"/>
        </w:rPr>
        <w:t>надиктовываются</w:t>
      </w:r>
      <w:proofErr w:type="spellEnd"/>
      <w:r w:rsidRPr="005453C3">
        <w:rPr>
          <w:rFonts w:ascii="Times New Roman" w:hAnsi="Times New Roman" w:cs="Times New Roman"/>
          <w:sz w:val="24"/>
          <w:szCs w:val="24"/>
        </w:rPr>
        <w:t xml:space="preserve"> ассистенту;</w:t>
      </w:r>
    </w:p>
    <w:p w:rsidR="00574358" w:rsidRPr="005453C3" w:rsidRDefault="00574358"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при необходимости обучающимся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574358" w:rsidRPr="005453C3" w:rsidRDefault="00574358" w:rsidP="005453C3">
      <w:pPr>
        <w:widowControl/>
        <w:suppressLineNumbers/>
        <w:ind w:firstLine="709"/>
        <w:jc w:val="both"/>
        <w:rPr>
          <w:rFonts w:ascii="Times New Roman" w:hAnsi="Times New Roman" w:cs="Times New Roman"/>
          <w:b/>
          <w:sz w:val="24"/>
          <w:szCs w:val="24"/>
        </w:rPr>
      </w:pPr>
      <w:bookmarkStart w:id="41" w:name="sub_157"/>
      <w:r w:rsidRPr="005453C3">
        <w:rPr>
          <w:rFonts w:ascii="Times New Roman" w:hAnsi="Times New Roman" w:cs="Times New Roman"/>
          <w:b/>
          <w:sz w:val="24"/>
          <w:szCs w:val="24"/>
        </w:rPr>
        <w:t>Для слабовидящих:</w:t>
      </w:r>
    </w:p>
    <w:bookmarkEnd w:id="41"/>
    <w:p w:rsidR="00574358" w:rsidRPr="005453C3" w:rsidRDefault="00574358"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задания и иные материалы для сдачи государственного аттестационного испытания оформляются увеличенным шрифтом; обеспечивается индивидуальное равномерное освещение не менее 300 люкс; при необходимости обучающимся предоставляется увеличивающее устройство, допускается использование увеличивающих устройств, имеющихся у обучающихся.</w:t>
      </w:r>
    </w:p>
    <w:p w:rsidR="00574358" w:rsidRPr="005453C3" w:rsidRDefault="00574358" w:rsidP="005453C3">
      <w:pPr>
        <w:widowControl/>
        <w:suppressLineNumbers/>
        <w:ind w:firstLine="709"/>
        <w:jc w:val="both"/>
        <w:rPr>
          <w:rFonts w:ascii="Times New Roman" w:hAnsi="Times New Roman" w:cs="Times New Roman"/>
          <w:sz w:val="24"/>
          <w:szCs w:val="24"/>
        </w:rPr>
      </w:pPr>
      <w:bookmarkStart w:id="42" w:name="sub_158"/>
      <w:r w:rsidRPr="005453C3">
        <w:rPr>
          <w:rFonts w:ascii="Times New Roman" w:hAnsi="Times New Roman" w:cs="Times New Roman"/>
          <w:b/>
          <w:sz w:val="24"/>
          <w:szCs w:val="24"/>
        </w:rPr>
        <w:t>Для глухих и слабослышащих, с тяжелыми нарушениями речи:</w:t>
      </w:r>
    </w:p>
    <w:bookmarkEnd w:id="42"/>
    <w:p w:rsidR="00574358" w:rsidRPr="005453C3" w:rsidRDefault="00574358"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индивидуального пользования;</w:t>
      </w:r>
    </w:p>
    <w:p w:rsidR="00574358" w:rsidRPr="005453C3" w:rsidRDefault="00574358"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по их желанию государственные аттестационные испытания проводятся в письменной форме.</w:t>
      </w:r>
    </w:p>
    <w:p w:rsidR="00574358" w:rsidRPr="005453C3" w:rsidRDefault="00574358" w:rsidP="005453C3">
      <w:pPr>
        <w:widowControl/>
        <w:suppressLineNumbers/>
        <w:ind w:firstLine="709"/>
        <w:jc w:val="both"/>
        <w:rPr>
          <w:rFonts w:ascii="Times New Roman" w:hAnsi="Times New Roman" w:cs="Times New Roman"/>
          <w:b/>
          <w:sz w:val="24"/>
          <w:szCs w:val="24"/>
        </w:rPr>
      </w:pPr>
      <w:bookmarkStart w:id="43" w:name="sub_159"/>
      <w:r w:rsidRPr="005453C3">
        <w:rPr>
          <w:rFonts w:ascii="Times New Roman" w:hAnsi="Times New Roman" w:cs="Times New Roman"/>
          <w:b/>
          <w:sz w:val="24"/>
          <w:szCs w:val="24"/>
        </w:rPr>
        <w:t>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bookmarkEnd w:id="43"/>
    <w:p w:rsidR="00574358" w:rsidRPr="005453C3" w:rsidRDefault="00574358"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 xml:space="preserve">письменные задания выполняются обучающимися на компьютере со специализированным программным обеспечением или </w:t>
      </w:r>
      <w:proofErr w:type="spellStart"/>
      <w:r w:rsidRPr="005453C3">
        <w:rPr>
          <w:rFonts w:ascii="Times New Roman" w:hAnsi="Times New Roman" w:cs="Times New Roman"/>
          <w:sz w:val="24"/>
          <w:szCs w:val="24"/>
        </w:rPr>
        <w:t>надиктовываются</w:t>
      </w:r>
      <w:proofErr w:type="spellEnd"/>
      <w:r w:rsidRPr="005453C3">
        <w:rPr>
          <w:rFonts w:ascii="Times New Roman" w:hAnsi="Times New Roman" w:cs="Times New Roman"/>
          <w:sz w:val="24"/>
          <w:szCs w:val="24"/>
        </w:rPr>
        <w:t xml:space="preserve"> ассистенту;</w:t>
      </w:r>
    </w:p>
    <w:p w:rsidR="00574358" w:rsidRPr="005453C3" w:rsidRDefault="00574358"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по их желанию государственные аттестационные испытания проводятся в устной форме.</w:t>
      </w:r>
    </w:p>
    <w:p w:rsidR="00574358" w:rsidRPr="005453C3" w:rsidRDefault="00574358" w:rsidP="005453C3">
      <w:pPr>
        <w:widowControl/>
        <w:suppressLineNumbers/>
        <w:ind w:firstLine="709"/>
        <w:jc w:val="both"/>
        <w:rPr>
          <w:rFonts w:ascii="Times New Roman" w:hAnsi="Times New Roman" w:cs="Times New Roman"/>
          <w:sz w:val="24"/>
          <w:szCs w:val="24"/>
        </w:rPr>
      </w:pPr>
      <w:bookmarkStart w:id="44" w:name="sub_160"/>
      <w:r w:rsidRPr="005453C3">
        <w:rPr>
          <w:rFonts w:ascii="Times New Roman" w:hAnsi="Times New Roman" w:cs="Times New Roman"/>
          <w:sz w:val="24"/>
          <w:szCs w:val="24"/>
        </w:rPr>
        <w:t>Обучающийся из числа инвалидов и лиц с ОВЗ не позднее чем за 3 (три) месяца до начала проведения ГИА подает письменное заявление о необходимости создания для него специальных условий при проведении государственных аттестационных испытаний с указанием его индивидуальных особенностей. К заявлению прилагаются документы, подтверждающие наличие у обучающегося индивидуальных особенностей (при отсутствии указанных документов в организации).</w:t>
      </w:r>
    </w:p>
    <w:p w:rsidR="00574358" w:rsidRPr="005453C3" w:rsidRDefault="00574358" w:rsidP="005453C3">
      <w:pPr>
        <w:widowControl/>
        <w:suppressLineNumbers/>
        <w:ind w:firstLine="709"/>
        <w:jc w:val="both"/>
        <w:rPr>
          <w:rFonts w:ascii="Times New Roman" w:hAnsi="Times New Roman" w:cs="Times New Roman"/>
          <w:sz w:val="24"/>
          <w:szCs w:val="24"/>
        </w:rPr>
      </w:pPr>
      <w:bookmarkStart w:id="45" w:name="sub_161"/>
      <w:bookmarkEnd w:id="44"/>
      <w:r w:rsidRPr="005453C3">
        <w:rPr>
          <w:rFonts w:ascii="Times New Roman" w:hAnsi="Times New Roman" w:cs="Times New Roman"/>
          <w:sz w:val="24"/>
          <w:szCs w:val="24"/>
        </w:rPr>
        <w:t xml:space="preserve"> В заявлении обучающийся указывает на необходимость (отсутствие необходимости) присутствия ассистента на государственном аттестационном испытании, необходимость (отсутствие необходимости) увеличения продолжительности сдачи государственного аттестационного испытания по отношению к установленной продолжительности (для каждого государственного аттестационного испытания).</w:t>
      </w:r>
    </w:p>
    <w:bookmarkEnd w:id="45"/>
    <w:p w:rsidR="005453C3" w:rsidRDefault="005453C3" w:rsidP="005453C3">
      <w:pPr>
        <w:pStyle w:val="1"/>
        <w:widowControl/>
        <w:suppressLineNumbers/>
        <w:spacing w:before="0"/>
        <w:ind w:firstLine="709"/>
        <w:jc w:val="center"/>
        <w:rPr>
          <w:rFonts w:ascii="Times New Roman" w:hAnsi="Times New Roman" w:cs="Times New Roman"/>
          <w:color w:val="auto"/>
          <w:sz w:val="24"/>
          <w:szCs w:val="24"/>
        </w:rPr>
      </w:pPr>
    </w:p>
    <w:p w:rsidR="005453C3" w:rsidRPr="005453C3" w:rsidRDefault="005453C3" w:rsidP="005453C3"/>
    <w:p w:rsidR="00E1244F" w:rsidRPr="005453C3" w:rsidRDefault="00E1244F" w:rsidP="005453C3">
      <w:pPr>
        <w:pStyle w:val="1"/>
        <w:widowControl/>
        <w:suppressLineNumbers/>
        <w:spacing w:before="0"/>
        <w:ind w:firstLine="709"/>
        <w:jc w:val="center"/>
        <w:rPr>
          <w:rFonts w:ascii="Times New Roman" w:hAnsi="Times New Roman" w:cs="Times New Roman"/>
          <w:color w:val="auto"/>
          <w:sz w:val="24"/>
          <w:szCs w:val="24"/>
        </w:rPr>
      </w:pPr>
      <w:r w:rsidRPr="005453C3">
        <w:rPr>
          <w:rFonts w:ascii="Times New Roman" w:hAnsi="Times New Roman" w:cs="Times New Roman"/>
          <w:color w:val="auto"/>
          <w:sz w:val="24"/>
          <w:szCs w:val="24"/>
        </w:rPr>
        <w:t>4. Порядок подачи и рассмотрения апелляций</w:t>
      </w:r>
      <w:bookmarkEnd w:id="35"/>
    </w:p>
    <w:p w:rsidR="00E1244F" w:rsidRPr="005453C3" w:rsidRDefault="00E1244F" w:rsidP="005453C3">
      <w:pPr>
        <w:widowControl/>
        <w:suppressLineNumbers/>
        <w:adjustRightInd w:val="0"/>
        <w:ind w:firstLine="709"/>
        <w:jc w:val="both"/>
        <w:rPr>
          <w:rFonts w:ascii="Times New Roman" w:hAnsi="Times New Roman" w:cs="Times New Roman"/>
          <w:b/>
          <w:sz w:val="24"/>
          <w:szCs w:val="24"/>
        </w:rPr>
      </w:pPr>
    </w:p>
    <w:p w:rsidR="00A56D1C" w:rsidRPr="005453C3" w:rsidRDefault="00A56D1C" w:rsidP="00A56D1C">
      <w:pPr>
        <w:widowControl/>
        <w:suppressLineNumbers/>
        <w:ind w:firstLine="709"/>
        <w:jc w:val="both"/>
        <w:rPr>
          <w:rFonts w:ascii="Times New Roman" w:hAnsi="Times New Roman" w:cs="Times New Roman"/>
          <w:sz w:val="24"/>
          <w:szCs w:val="24"/>
        </w:rPr>
      </w:pPr>
      <w:r>
        <w:rPr>
          <w:rFonts w:ascii="Times New Roman" w:hAnsi="Times New Roman"/>
          <w:sz w:val="24"/>
          <w:szCs w:val="24"/>
        </w:rPr>
        <w:t>Обучающийся имеет право подать в апелляционную комиссию письменную апелляцию о нарушении, по его мнению, установленной процедуры проведения государственного аттестационного испытания (государственного экзамена и/или защиты ВКР) и (или) несогласии с результатами государственного экзамена.</w:t>
      </w:r>
    </w:p>
    <w:p w:rsidR="005453C3" w:rsidRDefault="005453C3"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 xml:space="preserve">Для рассмотрения апелляций по результатам </w:t>
      </w:r>
      <w:r w:rsidR="00A56D1C">
        <w:rPr>
          <w:rFonts w:ascii="Times New Roman" w:hAnsi="Times New Roman"/>
          <w:sz w:val="24"/>
          <w:szCs w:val="24"/>
        </w:rPr>
        <w:t xml:space="preserve">государственных аттестационных испытаний </w:t>
      </w:r>
      <w:r w:rsidRPr="005453C3">
        <w:rPr>
          <w:rFonts w:ascii="Times New Roman" w:hAnsi="Times New Roman" w:cs="Times New Roman"/>
          <w:sz w:val="24"/>
          <w:szCs w:val="24"/>
        </w:rPr>
        <w:t>в Академии создаются апелляционные комиссии.</w:t>
      </w:r>
    </w:p>
    <w:p w:rsidR="005453C3" w:rsidRPr="005453C3" w:rsidRDefault="00FA029C" w:rsidP="005453C3">
      <w:pPr>
        <w:widowControl/>
        <w:suppressLineNumbers/>
        <w:ind w:firstLine="709"/>
        <w:jc w:val="both"/>
        <w:rPr>
          <w:rFonts w:ascii="Times New Roman" w:hAnsi="Times New Roman" w:cs="Times New Roman"/>
          <w:sz w:val="24"/>
          <w:szCs w:val="24"/>
        </w:rPr>
      </w:pPr>
      <w:r>
        <w:rPr>
          <w:rFonts w:ascii="Times New Roman" w:hAnsi="Times New Roman" w:cs="Times New Roman"/>
          <w:sz w:val="24"/>
          <w:szCs w:val="24"/>
        </w:rPr>
        <w:t>Апелляционная комиссия</w:t>
      </w:r>
      <w:r w:rsidR="005453C3" w:rsidRPr="005453C3">
        <w:rPr>
          <w:rFonts w:ascii="Times New Roman" w:hAnsi="Times New Roman" w:cs="Times New Roman"/>
          <w:sz w:val="24"/>
          <w:szCs w:val="24"/>
        </w:rPr>
        <w:t xml:space="preserve"> действу</w:t>
      </w:r>
      <w:r>
        <w:rPr>
          <w:rFonts w:ascii="Times New Roman" w:hAnsi="Times New Roman" w:cs="Times New Roman"/>
          <w:sz w:val="24"/>
          <w:szCs w:val="24"/>
        </w:rPr>
        <w:t>е</w:t>
      </w:r>
      <w:r w:rsidR="005453C3" w:rsidRPr="005453C3">
        <w:rPr>
          <w:rFonts w:ascii="Times New Roman" w:hAnsi="Times New Roman" w:cs="Times New Roman"/>
          <w:sz w:val="24"/>
          <w:szCs w:val="24"/>
        </w:rPr>
        <w:t>т в течение 1 (одного) календарного года.</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46" w:name="sub_186"/>
      <w:r w:rsidRPr="005453C3">
        <w:rPr>
          <w:rFonts w:ascii="Times New Roman" w:hAnsi="Times New Roman" w:cs="Times New Roman"/>
          <w:sz w:val="24"/>
          <w:szCs w:val="24"/>
        </w:rPr>
        <w:t>Апелляционные комиссии создаются в Академии по каждой специальности и направлению подготовки, или по каждой образовательной программе, или по ряду специальностей и направлений подготовки, или по ряду образовательных программ.</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47" w:name="sub_187"/>
      <w:bookmarkEnd w:id="46"/>
      <w:r w:rsidRPr="005453C3">
        <w:rPr>
          <w:rFonts w:ascii="Times New Roman" w:hAnsi="Times New Roman" w:cs="Times New Roman"/>
          <w:sz w:val="24"/>
          <w:szCs w:val="24"/>
        </w:rPr>
        <w:t>В состав апелляционной комиссии входят председатель комиссии и не менее 3 членов комиссии.</w:t>
      </w:r>
    </w:p>
    <w:bookmarkEnd w:id="47"/>
    <w:p w:rsidR="005453C3" w:rsidRPr="005453C3" w:rsidRDefault="005453C3"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lastRenderedPageBreak/>
        <w:t>Состав апелляционной комиссии формируется из числа лиц, относящихся к профессорско-преподавательскому составу Академии и не входящих в состав ГЭК.</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48" w:name="sub_192"/>
      <w:r w:rsidRPr="005453C3">
        <w:rPr>
          <w:rFonts w:ascii="Times New Roman" w:hAnsi="Times New Roman" w:cs="Times New Roman"/>
          <w:sz w:val="24"/>
          <w:szCs w:val="24"/>
        </w:rPr>
        <w:t>Основной формой деятельности комиссий являются заседания. Заседания комиссий правомочны, если в них участвуют не менее двух третей от числа лиц, входящих в состав комиссий.</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49" w:name="sub_193"/>
      <w:bookmarkEnd w:id="48"/>
      <w:r w:rsidRPr="005453C3">
        <w:rPr>
          <w:rFonts w:ascii="Times New Roman" w:hAnsi="Times New Roman" w:cs="Times New Roman"/>
          <w:sz w:val="24"/>
          <w:szCs w:val="24"/>
        </w:rPr>
        <w:t>Заседания комиссий проводятся председателями комиссий. Решения комиссий принимаются простым большинством голосов от числа лиц, входящих в состав комиссий и участвующих в заседании.</w:t>
      </w:r>
    </w:p>
    <w:bookmarkEnd w:id="49"/>
    <w:p w:rsidR="005453C3" w:rsidRPr="005453C3" w:rsidRDefault="005453C3"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При равном числе голосов председатель комиссии обладает правом решающего голоса.</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50" w:name="sub_194"/>
      <w:r w:rsidRPr="005453C3">
        <w:rPr>
          <w:rFonts w:ascii="Times New Roman" w:hAnsi="Times New Roman" w:cs="Times New Roman"/>
          <w:sz w:val="24"/>
          <w:szCs w:val="24"/>
        </w:rPr>
        <w:t>Решения, принятые комиссиями, оформляются протоколами</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51" w:name="sub_195"/>
      <w:bookmarkEnd w:id="50"/>
      <w:r w:rsidRPr="005453C3">
        <w:rPr>
          <w:rFonts w:ascii="Times New Roman" w:hAnsi="Times New Roman" w:cs="Times New Roman"/>
          <w:sz w:val="24"/>
          <w:szCs w:val="24"/>
        </w:rPr>
        <w:t>Протоколы заседаний апелляционных комиссий подписываются председателем.</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52" w:name="sub_196"/>
      <w:bookmarkEnd w:id="51"/>
      <w:r w:rsidRPr="005453C3">
        <w:rPr>
          <w:rFonts w:ascii="Times New Roman" w:hAnsi="Times New Roman" w:cs="Times New Roman"/>
          <w:sz w:val="24"/>
          <w:szCs w:val="24"/>
        </w:rPr>
        <w:t>По результатам государственных аттестационных испытаний обучающийся имеет право на апелляцию.</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53" w:name="sub_198"/>
      <w:bookmarkEnd w:id="52"/>
      <w:r w:rsidRPr="005453C3">
        <w:rPr>
          <w:rFonts w:ascii="Times New Roman" w:hAnsi="Times New Roman" w:cs="Times New Roman"/>
          <w:sz w:val="24"/>
          <w:szCs w:val="24"/>
        </w:rPr>
        <w:t>Апелляция подается лично обучающимся в апелляционную комиссию не позднее следующего рабочего дня после объявления результатов государственного аттестационного испытания.</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54" w:name="sub_199"/>
      <w:bookmarkEnd w:id="53"/>
      <w:r w:rsidRPr="005453C3">
        <w:rPr>
          <w:rFonts w:ascii="Times New Roman" w:hAnsi="Times New Roman" w:cs="Times New Roman"/>
          <w:sz w:val="24"/>
          <w:szCs w:val="24"/>
        </w:rPr>
        <w:t>Для рассмотрения апелляции секретарь ГЭК направляет в апелляционную комиссию протокол заседания ГЭК, заключение председателя ГЭК о соблюдении процедурных вопросов при проведении государственного аттестационного испытания, а также письменные ответы обучающегося (при их наличии) (для рассмотрения апелляции по проведению государственного экзамена) либо выпускную квалификационную работу, отзыв и рецензию (рецензии) (для рассмотрения апелляции по проведению защиты выпускной квалификационной работы).</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55" w:name="sub_200"/>
      <w:bookmarkEnd w:id="54"/>
      <w:r w:rsidRPr="005453C3">
        <w:rPr>
          <w:rFonts w:ascii="Times New Roman" w:hAnsi="Times New Roman" w:cs="Times New Roman"/>
          <w:sz w:val="24"/>
          <w:szCs w:val="24"/>
        </w:rPr>
        <w:t>Не позднее 2 (двух) рабочих дней со дня подачи апелляции, она рассматривается на заседании апелляционной комиссии, на которое приглашаются председатель ГЭК и обучающийся, подавший апелляцию. Заседание апелляционной комиссии может проводиться в отсутствие обучающегося, подавшего апелляцию, в случае его неявки на заседание апелляционной комиссии.</w:t>
      </w:r>
    </w:p>
    <w:bookmarkEnd w:id="55"/>
    <w:p w:rsidR="005453C3" w:rsidRPr="005453C3" w:rsidRDefault="005453C3"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Неявка обучающегося на заседание апелляционной комиссии фиксируется в протоколе заседания комиссии.</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56" w:name="sub_201"/>
      <w:r w:rsidRPr="005453C3">
        <w:rPr>
          <w:rFonts w:ascii="Times New Roman" w:hAnsi="Times New Roman" w:cs="Times New Roman"/>
          <w:sz w:val="24"/>
          <w:szCs w:val="24"/>
        </w:rPr>
        <w:t>При рассмотрении апелляции о нарушении процедуры проведения государственного аттестационного испытания апелляционная комиссия принимает одно из следующих решений:</w:t>
      </w:r>
    </w:p>
    <w:bookmarkEnd w:id="56"/>
    <w:p w:rsidR="005453C3" w:rsidRPr="005453C3" w:rsidRDefault="005453C3"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об отклонении апелляции, если изложенные в ней сведения о нарушениях процедуры проведения государственного аттестационного испытания обучающегося не подтвердились и (или) не повлияли на результат государственного аттестационного испытания; об удовлетворении апелляции, если изложенные в ней сведения о допущенных нарушениях процедуры проведения государственного аттестационного испытания обучающегося подтвердились и повлияли на результат государственного аттестационного испытания.</w:t>
      </w:r>
    </w:p>
    <w:p w:rsidR="005453C3" w:rsidRPr="005453C3" w:rsidRDefault="005453C3"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В случае удовлетворения апелляции результат проведения государственного аттестационного испытания подлежит аннулированию, в связи с чем протокол о рассмотрении апелляции не позднее следующего рабочего дня передается в ГЭК для реализации решения апелляционной комиссии.</w:t>
      </w:r>
    </w:p>
    <w:p w:rsidR="005453C3" w:rsidRPr="005453C3" w:rsidRDefault="005453C3"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Обучающемуся предоставляется возможность пройти государственное аттестационное испытание в сроки, установленные приказом Академии (филиала).</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57" w:name="sub_202"/>
      <w:r w:rsidRPr="005453C3">
        <w:rPr>
          <w:rFonts w:ascii="Times New Roman" w:hAnsi="Times New Roman" w:cs="Times New Roman"/>
          <w:sz w:val="24"/>
          <w:szCs w:val="24"/>
        </w:rPr>
        <w:t>Решение апелляционной комиссии доводится до сведения обучающегося, подавшего апелляцию, в течение 3 (трех) рабочих дней со дня заседания апелляционной комиссии посредством электронной почты, указанной в заявлении.</w:t>
      </w:r>
    </w:p>
    <w:bookmarkEnd w:id="57"/>
    <w:p w:rsidR="005453C3" w:rsidRPr="005453C3" w:rsidRDefault="005453C3"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lastRenderedPageBreak/>
        <w:t>Факт ознакомления обучающегося, присутствующего на заседании, с решением апелляционной комиссии удостоверяется подписью обучающегося на протоколе заседания апелляционной комиссии.</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58" w:name="sub_203"/>
      <w:r w:rsidRPr="005453C3">
        <w:rPr>
          <w:rFonts w:ascii="Times New Roman" w:hAnsi="Times New Roman" w:cs="Times New Roman"/>
          <w:sz w:val="24"/>
          <w:szCs w:val="24"/>
        </w:rPr>
        <w:t xml:space="preserve">При рассмотрении апелляции о несогласии с результатами государственного экзамена апелляционная комиссия выносит одно из следующих </w:t>
      </w:r>
      <w:proofErr w:type="spellStart"/>
      <w:r w:rsidRPr="005453C3">
        <w:rPr>
          <w:rFonts w:ascii="Times New Roman" w:hAnsi="Times New Roman" w:cs="Times New Roman"/>
          <w:sz w:val="24"/>
          <w:szCs w:val="24"/>
        </w:rPr>
        <w:t>решений:об</w:t>
      </w:r>
      <w:proofErr w:type="spellEnd"/>
      <w:r w:rsidRPr="005453C3">
        <w:rPr>
          <w:rFonts w:ascii="Times New Roman" w:hAnsi="Times New Roman" w:cs="Times New Roman"/>
          <w:sz w:val="24"/>
          <w:szCs w:val="24"/>
        </w:rPr>
        <w:t xml:space="preserve"> отклонении апелляции и сохранении результата государственного экзамена; об удовлетворении апелляции и выставлении иного результата государственного экзамена.</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59" w:name="sub_204"/>
      <w:bookmarkEnd w:id="58"/>
      <w:r w:rsidRPr="005453C3">
        <w:rPr>
          <w:rFonts w:ascii="Times New Roman" w:hAnsi="Times New Roman" w:cs="Times New Roman"/>
          <w:sz w:val="24"/>
          <w:szCs w:val="24"/>
        </w:rPr>
        <w:t xml:space="preserve"> Решение апелляционной комиссии не позднее следующего рабочего дня передается в ГЭК.</w:t>
      </w:r>
    </w:p>
    <w:bookmarkEnd w:id="59"/>
    <w:p w:rsidR="005453C3" w:rsidRPr="005453C3" w:rsidRDefault="005453C3"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Решение апелляционной комиссии является основанием для аннулирования ранее выставленного результата государственного экзамена и выставления нового.</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60" w:name="sub_205"/>
      <w:r w:rsidRPr="005453C3">
        <w:rPr>
          <w:rFonts w:ascii="Times New Roman" w:hAnsi="Times New Roman" w:cs="Times New Roman"/>
          <w:sz w:val="24"/>
          <w:szCs w:val="24"/>
        </w:rPr>
        <w:t>Решение апелляционной комиссии является окончательным и пересмотру не подлежит.</w:t>
      </w:r>
    </w:p>
    <w:p w:rsidR="005453C3" w:rsidRPr="005453C3" w:rsidRDefault="005453C3" w:rsidP="005453C3">
      <w:pPr>
        <w:widowControl/>
        <w:suppressLineNumbers/>
        <w:ind w:firstLine="709"/>
        <w:jc w:val="both"/>
        <w:rPr>
          <w:rFonts w:ascii="Times New Roman" w:hAnsi="Times New Roman" w:cs="Times New Roman"/>
          <w:sz w:val="24"/>
          <w:szCs w:val="24"/>
        </w:rPr>
      </w:pPr>
      <w:bookmarkStart w:id="61" w:name="sub_206"/>
      <w:bookmarkEnd w:id="60"/>
      <w:r w:rsidRPr="005453C3">
        <w:rPr>
          <w:rFonts w:ascii="Times New Roman" w:hAnsi="Times New Roman" w:cs="Times New Roman"/>
          <w:sz w:val="24"/>
          <w:szCs w:val="24"/>
        </w:rPr>
        <w:t>Повторное проведение государственного аттестационного испытания обучающегося, подавшего апелляцию, осуществляется в присутствии председателя или одного из членов апелляционной комиссии не позднее даты завершения обучения в Академии.</w:t>
      </w:r>
    </w:p>
    <w:bookmarkEnd w:id="61"/>
    <w:p w:rsidR="00E1244F" w:rsidRDefault="005453C3" w:rsidP="005453C3">
      <w:pPr>
        <w:widowControl/>
        <w:suppressLineNumbers/>
        <w:ind w:firstLine="709"/>
        <w:jc w:val="both"/>
        <w:rPr>
          <w:rFonts w:ascii="Times New Roman" w:hAnsi="Times New Roman" w:cs="Times New Roman"/>
          <w:sz w:val="24"/>
          <w:szCs w:val="24"/>
        </w:rPr>
      </w:pPr>
      <w:r w:rsidRPr="005453C3">
        <w:rPr>
          <w:rFonts w:ascii="Times New Roman" w:hAnsi="Times New Roman" w:cs="Times New Roman"/>
          <w:sz w:val="24"/>
          <w:szCs w:val="24"/>
        </w:rPr>
        <w:t>Апелляция на повторное проведение государственного аттестационного испытания не принимается.</w:t>
      </w: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pPr>
    </w:p>
    <w:p w:rsidR="00884409" w:rsidRDefault="00884409" w:rsidP="005453C3">
      <w:pPr>
        <w:widowControl/>
        <w:suppressLineNumbers/>
        <w:ind w:firstLine="709"/>
        <w:jc w:val="both"/>
        <w:rPr>
          <w:rFonts w:ascii="Times New Roman" w:hAnsi="Times New Roman" w:cs="Times New Roman"/>
          <w:sz w:val="24"/>
          <w:szCs w:val="24"/>
        </w:rPr>
        <w:sectPr w:rsidR="00884409" w:rsidSect="00CF6C22">
          <w:headerReference w:type="default" r:id="rId10"/>
          <w:pgSz w:w="11906" w:h="16838"/>
          <w:pgMar w:top="1134" w:right="850" w:bottom="1134" w:left="1701" w:header="708" w:footer="708" w:gutter="0"/>
          <w:cols w:space="708"/>
          <w:docGrid w:linePitch="360"/>
        </w:sectPr>
      </w:pPr>
    </w:p>
    <w:p w:rsidR="00884409" w:rsidRDefault="00884409" w:rsidP="005453C3">
      <w:pPr>
        <w:widowControl/>
        <w:suppressLineNumbers/>
        <w:ind w:firstLine="709"/>
        <w:jc w:val="both"/>
        <w:rPr>
          <w:rFonts w:ascii="Times New Roman" w:hAnsi="Times New Roman" w:cs="Times New Roman"/>
          <w:sz w:val="24"/>
          <w:szCs w:val="24"/>
        </w:rPr>
      </w:pPr>
    </w:p>
    <w:tbl>
      <w:tblPr>
        <w:tblW w:w="15060" w:type="dxa"/>
        <w:tblInd w:w="93" w:type="dxa"/>
        <w:tblLook w:val="04A0"/>
      </w:tblPr>
      <w:tblGrid>
        <w:gridCol w:w="540"/>
        <w:gridCol w:w="5026"/>
        <w:gridCol w:w="3435"/>
        <w:gridCol w:w="2963"/>
        <w:gridCol w:w="3096"/>
      </w:tblGrid>
      <w:tr w:rsidR="00884409" w:rsidRPr="009C4F44" w:rsidTr="008F6C02">
        <w:trPr>
          <w:trHeight w:val="750"/>
        </w:trPr>
        <w:tc>
          <w:tcPr>
            <w:tcW w:w="540" w:type="dxa"/>
            <w:tcBorders>
              <w:top w:val="nil"/>
              <w:left w:val="nil"/>
              <w:bottom w:val="nil"/>
              <w:right w:val="nil"/>
            </w:tcBorders>
            <w:shd w:val="clear" w:color="auto" w:fill="auto"/>
            <w:noWrap/>
            <w:vAlign w:val="bottom"/>
            <w:hideMark/>
          </w:tcPr>
          <w:p w:rsidR="00884409" w:rsidRPr="009C4F44" w:rsidRDefault="00884409" w:rsidP="008F6C02">
            <w:pPr>
              <w:suppressAutoHyphens w:val="0"/>
              <w:rPr>
                <w:rFonts w:cs="Times New Roman"/>
                <w:color w:val="000000"/>
              </w:rPr>
            </w:pPr>
          </w:p>
        </w:tc>
        <w:tc>
          <w:tcPr>
            <w:tcW w:w="14520" w:type="dxa"/>
            <w:gridSpan w:val="4"/>
            <w:tcBorders>
              <w:top w:val="nil"/>
              <w:left w:val="nil"/>
              <w:bottom w:val="nil"/>
              <w:right w:val="nil"/>
            </w:tcBorders>
            <w:shd w:val="clear" w:color="auto" w:fill="auto"/>
            <w:vAlign w:val="bottom"/>
            <w:hideMark/>
          </w:tcPr>
          <w:p w:rsidR="00884409" w:rsidRDefault="00884409" w:rsidP="008F6C02">
            <w:pPr>
              <w:suppressAutoHyphens w:val="0"/>
              <w:jc w:val="right"/>
              <w:rPr>
                <w:rFonts w:ascii="Times New Roman" w:hAnsi="Times New Roman" w:cs="Times New Roman"/>
                <w:b/>
                <w:bCs/>
                <w:color w:val="000000"/>
              </w:rPr>
            </w:pPr>
            <w:r>
              <w:rPr>
                <w:rFonts w:ascii="Times New Roman" w:hAnsi="Times New Roman" w:cs="Times New Roman"/>
                <w:b/>
                <w:bCs/>
                <w:color w:val="000000"/>
              </w:rPr>
              <w:t xml:space="preserve">Приложение 1 </w:t>
            </w:r>
          </w:p>
          <w:p w:rsidR="00884409" w:rsidRDefault="00884409" w:rsidP="008F6C02">
            <w:pPr>
              <w:suppressAutoHyphens w:val="0"/>
              <w:jc w:val="center"/>
              <w:rPr>
                <w:rFonts w:ascii="Times New Roman" w:hAnsi="Times New Roman" w:cs="Times New Roman"/>
                <w:b/>
                <w:bCs/>
                <w:color w:val="000000"/>
              </w:rPr>
            </w:pPr>
          </w:p>
          <w:p w:rsidR="00884409" w:rsidRPr="009C4F44" w:rsidRDefault="00884409" w:rsidP="008F6C02">
            <w:pPr>
              <w:suppressAutoHyphens w:val="0"/>
              <w:jc w:val="center"/>
              <w:rPr>
                <w:rFonts w:ascii="Times New Roman" w:hAnsi="Times New Roman" w:cs="Times New Roman"/>
                <w:b/>
                <w:bCs/>
                <w:color w:val="000000"/>
              </w:rPr>
            </w:pPr>
            <w:r w:rsidRPr="009C4F44">
              <w:rPr>
                <w:rFonts w:ascii="Times New Roman" w:hAnsi="Times New Roman" w:cs="Times New Roman"/>
                <w:b/>
                <w:bCs/>
                <w:color w:val="000000"/>
              </w:rPr>
              <w:t>Справка об обосновании целесообразности применения инструментов искусственного интеллекта при написании выпускной квалификационной работы</w:t>
            </w:r>
          </w:p>
        </w:tc>
      </w:tr>
      <w:tr w:rsidR="00884409" w:rsidRPr="009C4F44" w:rsidTr="008F6C02">
        <w:trPr>
          <w:trHeight w:val="300"/>
        </w:trPr>
        <w:tc>
          <w:tcPr>
            <w:tcW w:w="540" w:type="dxa"/>
            <w:tcBorders>
              <w:top w:val="nil"/>
              <w:left w:val="nil"/>
              <w:bottom w:val="nil"/>
              <w:right w:val="nil"/>
            </w:tcBorders>
            <w:shd w:val="clear" w:color="auto" w:fill="auto"/>
            <w:noWrap/>
            <w:vAlign w:val="bottom"/>
            <w:hideMark/>
          </w:tcPr>
          <w:p w:rsidR="00884409" w:rsidRPr="009C4F44" w:rsidRDefault="00884409" w:rsidP="008F6C02">
            <w:pPr>
              <w:suppressAutoHyphens w:val="0"/>
              <w:rPr>
                <w:rFonts w:cs="Times New Roman"/>
                <w:color w:val="000000"/>
              </w:rPr>
            </w:pPr>
          </w:p>
        </w:tc>
        <w:tc>
          <w:tcPr>
            <w:tcW w:w="5026" w:type="dxa"/>
            <w:tcBorders>
              <w:top w:val="nil"/>
              <w:left w:val="nil"/>
              <w:bottom w:val="nil"/>
              <w:right w:val="nil"/>
            </w:tcBorders>
            <w:shd w:val="clear" w:color="auto" w:fill="auto"/>
            <w:noWrap/>
            <w:vAlign w:val="bottom"/>
            <w:hideMark/>
          </w:tcPr>
          <w:p w:rsidR="00884409" w:rsidRPr="009C4F44" w:rsidRDefault="00884409" w:rsidP="008F6C02">
            <w:pPr>
              <w:suppressAutoHyphens w:val="0"/>
              <w:rPr>
                <w:rFonts w:cs="Times New Roman"/>
                <w:color w:val="000000"/>
              </w:rPr>
            </w:pPr>
          </w:p>
        </w:tc>
        <w:tc>
          <w:tcPr>
            <w:tcW w:w="3435" w:type="dxa"/>
            <w:tcBorders>
              <w:top w:val="nil"/>
              <w:left w:val="nil"/>
              <w:bottom w:val="nil"/>
              <w:right w:val="nil"/>
            </w:tcBorders>
            <w:shd w:val="clear" w:color="auto" w:fill="auto"/>
            <w:noWrap/>
            <w:vAlign w:val="bottom"/>
            <w:hideMark/>
          </w:tcPr>
          <w:p w:rsidR="00884409" w:rsidRPr="009C4F44" w:rsidRDefault="00884409" w:rsidP="008F6C02">
            <w:pPr>
              <w:suppressAutoHyphens w:val="0"/>
              <w:rPr>
                <w:rFonts w:cs="Times New Roman"/>
                <w:color w:val="000000"/>
              </w:rPr>
            </w:pPr>
          </w:p>
        </w:tc>
        <w:tc>
          <w:tcPr>
            <w:tcW w:w="2963" w:type="dxa"/>
            <w:tcBorders>
              <w:top w:val="nil"/>
              <w:left w:val="nil"/>
              <w:bottom w:val="nil"/>
              <w:right w:val="nil"/>
            </w:tcBorders>
            <w:shd w:val="clear" w:color="auto" w:fill="auto"/>
            <w:noWrap/>
            <w:vAlign w:val="bottom"/>
            <w:hideMark/>
          </w:tcPr>
          <w:p w:rsidR="00884409" w:rsidRPr="009C4F44" w:rsidRDefault="00884409" w:rsidP="008F6C02">
            <w:pPr>
              <w:suppressAutoHyphens w:val="0"/>
              <w:rPr>
                <w:rFonts w:cs="Times New Roman"/>
                <w:color w:val="000000"/>
              </w:rPr>
            </w:pPr>
          </w:p>
        </w:tc>
        <w:tc>
          <w:tcPr>
            <w:tcW w:w="3096" w:type="dxa"/>
            <w:tcBorders>
              <w:top w:val="nil"/>
              <w:left w:val="nil"/>
              <w:bottom w:val="nil"/>
              <w:right w:val="nil"/>
            </w:tcBorders>
            <w:shd w:val="clear" w:color="auto" w:fill="auto"/>
            <w:noWrap/>
            <w:vAlign w:val="bottom"/>
            <w:hideMark/>
          </w:tcPr>
          <w:p w:rsidR="00884409" w:rsidRPr="009C4F44" w:rsidRDefault="00884409" w:rsidP="008F6C02">
            <w:pPr>
              <w:suppressAutoHyphens w:val="0"/>
              <w:rPr>
                <w:rFonts w:cs="Times New Roman"/>
                <w:color w:val="000000"/>
              </w:rPr>
            </w:pPr>
          </w:p>
        </w:tc>
      </w:tr>
      <w:tr w:rsidR="00884409" w:rsidRPr="009C4F44" w:rsidTr="008F6C02">
        <w:trPr>
          <w:trHeight w:val="8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4409" w:rsidRPr="009C4F44" w:rsidRDefault="00884409" w:rsidP="008F6C02">
            <w:pPr>
              <w:suppressAutoHyphens w:val="0"/>
              <w:jc w:val="center"/>
              <w:rPr>
                <w:rFonts w:ascii="Times New Roman" w:hAnsi="Times New Roman" w:cs="Times New Roman"/>
                <w:color w:val="000000"/>
              </w:rPr>
            </w:pPr>
            <w:r w:rsidRPr="009C4F44">
              <w:rPr>
                <w:rFonts w:ascii="Times New Roman" w:hAnsi="Times New Roman" w:cs="Times New Roman"/>
                <w:color w:val="000000"/>
              </w:rPr>
              <w:t>№ п/п</w:t>
            </w:r>
          </w:p>
        </w:tc>
        <w:tc>
          <w:tcPr>
            <w:tcW w:w="5026" w:type="dxa"/>
            <w:tcBorders>
              <w:top w:val="single" w:sz="4" w:space="0" w:color="auto"/>
              <w:left w:val="nil"/>
              <w:bottom w:val="single" w:sz="4" w:space="0" w:color="auto"/>
              <w:right w:val="single" w:sz="4" w:space="0" w:color="auto"/>
            </w:tcBorders>
            <w:shd w:val="clear" w:color="auto" w:fill="auto"/>
            <w:vAlign w:val="center"/>
            <w:hideMark/>
          </w:tcPr>
          <w:p w:rsidR="00884409" w:rsidRPr="009C4F44" w:rsidRDefault="00884409" w:rsidP="008F6C02">
            <w:pPr>
              <w:suppressAutoHyphens w:val="0"/>
              <w:jc w:val="center"/>
              <w:rPr>
                <w:rFonts w:ascii="Times New Roman" w:hAnsi="Times New Roman" w:cs="Times New Roman"/>
                <w:color w:val="000000"/>
              </w:rPr>
            </w:pPr>
            <w:r w:rsidRPr="009C4F44">
              <w:rPr>
                <w:rFonts w:ascii="Times New Roman" w:hAnsi="Times New Roman" w:cs="Times New Roman"/>
                <w:color w:val="000000"/>
              </w:rPr>
              <w:t xml:space="preserve">Страницы фрагмента, выполненного с использованием технологии </w:t>
            </w:r>
            <w:r w:rsidR="00A56D1C" w:rsidRPr="009C4F44">
              <w:rPr>
                <w:rFonts w:ascii="Times New Roman" w:hAnsi="Times New Roman" w:cs="Times New Roman"/>
                <w:color w:val="000000"/>
              </w:rPr>
              <w:t>искусственного</w:t>
            </w:r>
            <w:r w:rsidRPr="009C4F44">
              <w:rPr>
                <w:rFonts w:ascii="Times New Roman" w:hAnsi="Times New Roman" w:cs="Times New Roman"/>
                <w:color w:val="000000"/>
              </w:rPr>
              <w:t xml:space="preserve"> интеллекта</w:t>
            </w:r>
          </w:p>
        </w:tc>
        <w:tc>
          <w:tcPr>
            <w:tcW w:w="3435" w:type="dxa"/>
            <w:tcBorders>
              <w:top w:val="single" w:sz="4" w:space="0" w:color="auto"/>
              <w:left w:val="nil"/>
              <w:bottom w:val="single" w:sz="4" w:space="0" w:color="auto"/>
              <w:right w:val="single" w:sz="4" w:space="0" w:color="auto"/>
            </w:tcBorders>
            <w:shd w:val="clear" w:color="auto" w:fill="auto"/>
            <w:vAlign w:val="center"/>
            <w:hideMark/>
          </w:tcPr>
          <w:p w:rsidR="00884409" w:rsidRPr="009C4F44" w:rsidRDefault="00884409" w:rsidP="008F6C02">
            <w:pPr>
              <w:suppressAutoHyphens w:val="0"/>
              <w:jc w:val="center"/>
              <w:rPr>
                <w:rFonts w:ascii="Times New Roman" w:hAnsi="Times New Roman" w:cs="Times New Roman"/>
                <w:color w:val="000000"/>
              </w:rPr>
            </w:pPr>
            <w:r w:rsidRPr="009C4F44">
              <w:rPr>
                <w:rFonts w:ascii="Times New Roman" w:hAnsi="Times New Roman" w:cs="Times New Roman"/>
                <w:color w:val="000000"/>
              </w:rPr>
              <w:t>Описание задач применения технологий искусственного интеллекта</w:t>
            </w:r>
          </w:p>
        </w:tc>
        <w:tc>
          <w:tcPr>
            <w:tcW w:w="2963" w:type="dxa"/>
            <w:tcBorders>
              <w:top w:val="single" w:sz="4" w:space="0" w:color="auto"/>
              <w:left w:val="nil"/>
              <w:bottom w:val="single" w:sz="4" w:space="0" w:color="auto"/>
              <w:right w:val="single" w:sz="4" w:space="0" w:color="auto"/>
            </w:tcBorders>
            <w:shd w:val="clear" w:color="auto" w:fill="auto"/>
            <w:noWrap/>
            <w:vAlign w:val="center"/>
            <w:hideMark/>
          </w:tcPr>
          <w:p w:rsidR="00884409" w:rsidRPr="009C4F44" w:rsidRDefault="00884409" w:rsidP="008F6C02">
            <w:pPr>
              <w:suppressAutoHyphens w:val="0"/>
              <w:jc w:val="center"/>
              <w:rPr>
                <w:rFonts w:ascii="Times New Roman" w:hAnsi="Times New Roman" w:cs="Times New Roman"/>
                <w:color w:val="000000"/>
              </w:rPr>
            </w:pPr>
            <w:r w:rsidRPr="009C4F44">
              <w:rPr>
                <w:rFonts w:ascii="Times New Roman" w:hAnsi="Times New Roman" w:cs="Times New Roman"/>
                <w:color w:val="000000"/>
              </w:rPr>
              <w:t>Текст промптов</w:t>
            </w:r>
          </w:p>
        </w:tc>
        <w:tc>
          <w:tcPr>
            <w:tcW w:w="3096" w:type="dxa"/>
            <w:tcBorders>
              <w:top w:val="single" w:sz="4" w:space="0" w:color="auto"/>
              <w:left w:val="nil"/>
              <w:bottom w:val="single" w:sz="4" w:space="0" w:color="auto"/>
              <w:right w:val="single" w:sz="4" w:space="0" w:color="auto"/>
            </w:tcBorders>
            <w:shd w:val="clear" w:color="auto" w:fill="auto"/>
            <w:vAlign w:val="center"/>
            <w:hideMark/>
          </w:tcPr>
          <w:p w:rsidR="00884409" w:rsidRPr="009C4F44" w:rsidRDefault="00884409" w:rsidP="008F6C02">
            <w:pPr>
              <w:suppressAutoHyphens w:val="0"/>
              <w:jc w:val="center"/>
              <w:rPr>
                <w:rFonts w:ascii="Times New Roman" w:hAnsi="Times New Roman" w:cs="Times New Roman"/>
                <w:color w:val="000000"/>
              </w:rPr>
            </w:pPr>
            <w:r w:rsidRPr="009C4F44">
              <w:rPr>
                <w:rFonts w:ascii="Times New Roman" w:hAnsi="Times New Roman" w:cs="Times New Roman"/>
                <w:color w:val="000000"/>
              </w:rPr>
              <w:t>Модель искусственного интеллекта</w:t>
            </w:r>
          </w:p>
        </w:tc>
      </w:tr>
      <w:tr w:rsidR="00884409" w:rsidRPr="009C4F44" w:rsidTr="008F6C02">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502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435"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2963"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09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r>
      <w:tr w:rsidR="00884409" w:rsidRPr="009C4F44" w:rsidTr="008F6C02">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502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435"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2963"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09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r>
      <w:tr w:rsidR="00884409" w:rsidRPr="009C4F44" w:rsidTr="008F6C02">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502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435"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2963"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09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r>
      <w:tr w:rsidR="00884409" w:rsidRPr="009C4F44" w:rsidTr="008F6C02">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502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435"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2963"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09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r>
      <w:tr w:rsidR="00884409" w:rsidRPr="009C4F44" w:rsidTr="008F6C02">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502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435"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2963"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09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r>
      <w:tr w:rsidR="00884409" w:rsidRPr="009C4F44" w:rsidTr="008F6C02">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502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435"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2963"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09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r>
      <w:tr w:rsidR="00884409" w:rsidRPr="009C4F44" w:rsidTr="008F6C02">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502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435"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2963"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09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r>
      <w:tr w:rsidR="00884409" w:rsidRPr="009C4F44" w:rsidTr="008F6C02">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502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435"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2963"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09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r>
      <w:tr w:rsidR="00884409" w:rsidRPr="009C4F44" w:rsidTr="008F6C02">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502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435"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2963"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09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r>
      <w:tr w:rsidR="00884409" w:rsidRPr="009C4F44" w:rsidTr="008F6C02">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502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435"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2963"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09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r>
      <w:tr w:rsidR="00884409" w:rsidRPr="009C4F44" w:rsidTr="008F6C02">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502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435"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2963"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09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r>
      <w:tr w:rsidR="00884409" w:rsidRPr="009C4F44" w:rsidTr="008F6C02">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502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435"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2963"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c>
          <w:tcPr>
            <w:tcW w:w="3096" w:type="dxa"/>
            <w:tcBorders>
              <w:top w:val="nil"/>
              <w:left w:val="nil"/>
              <w:bottom w:val="single" w:sz="4" w:space="0" w:color="auto"/>
              <w:right w:val="single" w:sz="4" w:space="0" w:color="auto"/>
            </w:tcBorders>
            <w:shd w:val="clear" w:color="auto" w:fill="auto"/>
            <w:noWrap/>
            <w:vAlign w:val="bottom"/>
            <w:hideMark/>
          </w:tcPr>
          <w:p w:rsidR="00884409" w:rsidRPr="009C4F44" w:rsidRDefault="00884409" w:rsidP="008F6C02">
            <w:pPr>
              <w:suppressAutoHyphens w:val="0"/>
              <w:rPr>
                <w:rFonts w:cs="Times New Roman"/>
                <w:color w:val="000000"/>
              </w:rPr>
            </w:pPr>
            <w:r w:rsidRPr="009C4F44">
              <w:rPr>
                <w:rFonts w:cs="Times New Roman"/>
                <w:color w:val="000000"/>
              </w:rPr>
              <w:t> </w:t>
            </w:r>
          </w:p>
        </w:tc>
      </w:tr>
      <w:tr w:rsidR="00884409" w:rsidRPr="009C4F44" w:rsidTr="008F6C02">
        <w:trPr>
          <w:trHeight w:val="116"/>
        </w:trPr>
        <w:tc>
          <w:tcPr>
            <w:tcW w:w="540" w:type="dxa"/>
            <w:tcBorders>
              <w:top w:val="nil"/>
              <w:left w:val="nil"/>
              <w:bottom w:val="nil"/>
              <w:right w:val="nil"/>
            </w:tcBorders>
            <w:shd w:val="clear" w:color="auto" w:fill="auto"/>
            <w:noWrap/>
            <w:vAlign w:val="bottom"/>
            <w:hideMark/>
          </w:tcPr>
          <w:p w:rsidR="00884409" w:rsidRPr="009C4F44" w:rsidRDefault="00884409" w:rsidP="008F6C02">
            <w:pPr>
              <w:suppressAutoHyphens w:val="0"/>
              <w:rPr>
                <w:rFonts w:cs="Times New Roman"/>
                <w:color w:val="000000"/>
              </w:rPr>
            </w:pPr>
          </w:p>
        </w:tc>
        <w:tc>
          <w:tcPr>
            <w:tcW w:w="5026" w:type="dxa"/>
            <w:tcBorders>
              <w:top w:val="nil"/>
              <w:left w:val="nil"/>
              <w:bottom w:val="nil"/>
              <w:right w:val="nil"/>
            </w:tcBorders>
            <w:shd w:val="clear" w:color="auto" w:fill="auto"/>
            <w:noWrap/>
            <w:vAlign w:val="bottom"/>
            <w:hideMark/>
          </w:tcPr>
          <w:p w:rsidR="00884409" w:rsidRPr="009C4F44" w:rsidRDefault="00884409" w:rsidP="008F6C02">
            <w:pPr>
              <w:suppressAutoHyphens w:val="0"/>
              <w:rPr>
                <w:rFonts w:cs="Times New Roman"/>
                <w:color w:val="000000"/>
              </w:rPr>
            </w:pPr>
          </w:p>
        </w:tc>
        <w:tc>
          <w:tcPr>
            <w:tcW w:w="3435" w:type="dxa"/>
            <w:tcBorders>
              <w:top w:val="nil"/>
              <w:left w:val="nil"/>
              <w:bottom w:val="nil"/>
              <w:right w:val="nil"/>
            </w:tcBorders>
            <w:shd w:val="clear" w:color="auto" w:fill="auto"/>
            <w:noWrap/>
            <w:vAlign w:val="bottom"/>
            <w:hideMark/>
          </w:tcPr>
          <w:p w:rsidR="00884409" w:rsidRPr="009C4F44" w:rsidRDefault="00884409" w:rsidP="008F6C02">
            <w:pPr>
              <w:suppressAutoHyphens w:val="0"/>
              <w:rPr>
                <w:rFonts w:cs="Times New Roman"/>
                <w:color w:val="000000"/>
              </w:rPr>
            </w:pPr>
          </w:p>
        </w:tc>
        <w:tc>
          <w:tcPr>
            <w:tcW w:w="2963" w:type="dxa"/>
            <w:tcBorders>
              <w:top w:val="nil"/>
              <w:left w:val="nil"/>
              <w:bottom w:val="nil"/>
              <w:right w:val="nil"/>
            </w:tcBorders>
            <w:shd w:val="clear" w:color="auto" w:fill="auto"/>
            <w:noWrap/>
            <w:vAlign w:val="bottom"/>
            <w:hideMark/>
          </w:tcPr>
          <w:p w:rsidR="00884409" w:rsidRPr="009C4F44" w:rsidRDefault="00884409" w:rsidP="008F6C02">
            <w:pPr>
              <w:suppressAutoHyphens w:val="0"/>
              <w:rPr>
                <w:rFonts w:cs="Times New Roman"/>
                <w:color w:val="000000"/>
              </w:rPr>
            </w:pPr>
          </w:p>
        </w:tc>
        <w:tc>
          <w:tcPr>
            <w:tcW w:w="3096" w:type="dxa"/>
            <w:tcBorders>
              <w:top w:val="nil"/>
              <w:left w:val="nil"/>
              <w:bottom w:val="nil"/>
              <w:right w:val="nil"/>
            </w:tcBorders>
            <w:shd w:val="clear" w:color="auto" w:fill="auto"/>
            <w:noWrap/>
            <w:vAlign w:val="bottom"/>
            <w:hideMark/>
          </w:tcPr>
          <w:p w:rsidR="00884409" w:rsidRPr="009C4F44" w:rsidRDefault="00884409" w:rsidP="008F6C02">
            <w:pPr>
              <w:suppressAutoHyphens w:val="0"/>
              <w:rPr>
                <w:rFonts w:cs="Times New Roman"/>
                <w:color w:val="000000"/>
              </w:rPr>
            </w:pPr>
          </w:p>
        </w:tc>
      </w:tr>
      <w:tr w:rsidR="00884409" w:rsidRPr="009C4F44" w:rsidTr="008F6C02">
        <w:trPr>
          <w:trHeight w:val="300"/>
        </w:trPr>
        <w:tc>
          <w:tcPr>
            <w:tcW w:w="540" w:type="dxa"/>
            <w:tcBorders>
              <w:top w:val="nil"/>
              <w:left w:val="nil"/>
              <w:bottom w:val="nil"/>
              <w:right w:val="nil"/>
            </w:tcBorders>
            <w:shd w:val="clear" w:color="auto" w:fill="auto"/>
            <w:noWrap/>
            <w:vAlign w:val="bottom"/>
            <w:hideMark/>
          </w:tcPr>
          <w:p w:rsidR="00884409" w:rsidRPr="009C4F44" w:rsidRDefault="00884409" w:rsidP="008F6C02">
            <w:pPr>
              <w:suppressAutoHyphens w:val="0"/>
              <w:rPr>
                <w:rFonts w:cs="Times New Roman"/>
                <w:color w:val="000000"/>
              </w:rPr>
            </w:pPr>
          </w:p>
        </w:tc>
        <w:tc>
          <w:tcPr>
            <w:tcW w:w="5026" w:type="dxa"/>
            <w:tcBorders>
              <w:top w:val="nil"/>
              <w:left w:val="nil"/>
              <w:bottom w:val="nil"/>
              <w:right w:val="nil"/>
            </w:tcBorders>
            <w:shd w:val="clear" w:color="auto" w:fill="auto"/>
            <w:noWrap/>
            <w:vAlign w:val="bottom"/>
            <w:hideMark/>
          </w:tcPr>
          <w:p w:rsidR="00884409" w:rsidRPr="009C4F44" w:rsidRDefault="00884409" w:rsidP="008F6C02">
            <w:pPr>
              <w:suppressAutoHyphens w:val="0"/>
              <w:rPr>
                <w:rFonts w:cs="Times New Roman"/>
                <w:color w:val="000000"/>
              </w:rPr>
            </w:pPr>
          </w:p>
        </w:tc>
        <w:tc>
          <w:tcPr>
            <w:tcW w:w="3435" w:type="dxa"/>
            <w:tcBorders>
              <w:top w:val="nil"/>
              <w:left w:val="nil"/>
              <w:bottom w:val="single" w:sz="4" w:space="0" w:color="auto"/>
              <w:right w:val="nil"/>
            </w:tcBorders>
            <w:shd w:val="clear" w:color="auto" w:fill="auto"/>
            <w:noWrap/>
            <w:vAlign w:val="bottom"/>
            <w:hideMark/>
          </w:tcPr>
          <w:p w:rsidR="00884409" w:rsidRDefault="00884409" w:rsidP="008F6C02">
            <w:pPr>
              <w:suppressAutoHyphens w:val="0"/>
              <w:rPr>
                <w:rFonts w:cs="Times New Roman"/>
                <w:color w:val="000000"/>
              </w:rPr>
            </w:pPr>
          </w:p>
          <w:p w:rsidR="00884409" w:rsidRDefault="00884409" w:rsidP="008F6C02">
            <w:pPr>
              <w:suppressAutoHyphens w:val="0"/>
              <w:rPr>
                <w:rFonts w:cs="Times New Roman"/>
                <w:color w:val="000000"/>
              </w:rPr>
            </w:pPr>
          </w:p>
          <w:p w:rsidR="00884409" w:rsidRPr="009C4F44" w:rsidRDefault="00884409" w:rsidP="008F6C02">
            <w:pPr>
              <w:suppressAutoHyphens w:val="0"/>
              <w:rPr>
                <w:rFonts w:cs="Times New Roman"/>
                <w:color w:val="000000"/>
              </w:rPr>
            </w:pPr>
          </w:p>
        </w:tc>
        <w:tc>
          <w:tcPr>
            <w:tcW w:w="2963" w:type="dxa"/>
            <w:tcBorders>
              <w:top w:val="nil"/>
              <w:left w:val="nil"/>
              <w:bottom w:val="nil"/>
              <w:right w:val="nil"/>
            </w:tcBorders>
            <w:shd w:val="clear" w:color="auto" w:fill="auto"/>
            <w:noWrap/>
            <w:vAlign w:val="bottom"/>
            <w:hideMark/>
          </w:tcPr>
          <w:p w:rsidR="00884409" w:rsidRPr="009C4F44" w:rsidRDefault="00884409" w:rsidP="008F6C02">
            <w:pPr>
              <w:suppressAutoHyphens w:val="0"/>
              <w:rPr>
                <w:rFonts w:cs="Times New Roman"/>
                <w:color w:val="000000"/>
              </w:rPr>
            </w:pPr>
          </w:p>
        </w:tc>
        <w:tc>
          <w:tcPr>
            <w:tcW w:w="3096" w:type="dxa"/>
            <w:tcBorders>
              <w:top w:val="nil"/>
              <w:left w:val="nil"/>
              <w:bottom w:val="nil"/>
              <w:right w:val="nil"/>
            </w:tcBorders>
            <w:shd w:val="clear" w:color="auto" w:fill="auto"/>
            <w:noWrap/>
            <w:vAlign w:val="bottom"/>
            <w:hideMark/>
          </w:tcPr>
          <w:p w:rsidR="00884409" w:rsidRPr="009C4F44" w:rsidRDefault="00884409" w:rsidP="008F6C02">
            <w:pPr>
              <w:suppressAutoHyphens w:val="0"/>
              <w:rPr>
                <w:rFonts w:cs="Times New Roman"/>
                <w:color w:val="000000"/>
              </w:rPr>
            </w:pPr>
          </w:p>
        </w:tc>
      </w:tr>
      <w:tr w:rsidR="00884409" w:rsidRPr="00D67D59" w:rsidTr="008F6C02">
        <w:trPr>
          <w:trHeight w:val="300"/>
        </w:trPr>
        <w:tc>
          <w:tcPr>
            <w:tcW w:w="540"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c>
          <w:tcPr>
            <w:tcW w:w="5026"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c>
          <w:tcPr>
            <w:tcW w:w="3435" w:type="dxa"/>
            <w:tcBorders>
              <w:top w:val="nil"/>
              <w:left w:val="nil"/>
              <w:bottom w:val="nil"/>
              <w:right w:val="nil"/>
            </w:tcBorders>
            <w:shd w:val="clear" w:color="auto" w:fill="auto"/>
            <w:noWrap/>
            <w:vAlign w:val="center"/>
            <w:hideMark/>
          </w:tcPr>
          <w:p w:rsidR="00884409" w:rsidRPr="00D67D59" w:rsidRDefault="00884409" w:rsidP="008F6C02">
            <w:pPr>
              <w:suppressAutoHyphens w:val="0"/>
              <w:jc w:val="center"/>
              <w:rPr>
                <w:rFonts w:ascii="Times New Roman" w:hAnsi="Times New Roman" w:cs="Times New Roman"/>
                <w:i/>
                <w:iCs/>
                <w:color w:val="000000"/>
                <w:sz w:val="18"/>
                <w:szCs w:val="18"/>
              </w:rPr>
            </w:pPr>
            <w:r w:rsidRPr="00D67D59">
              <w:rPr>
                <w:rFonts w:ascii="Times New Roman" w:hAnsi="Times New Roman" w:cs="Times New Roman"/>
                <w:i/>
                <w:iCs/>
                <w:color w:val="000000"/>
                <w:sz w:val="18"/>
                <w:szCs w:val="18"/>
              </w:rPr>
              <w:t>подпись</w:t>
            </w:r>
          </w:p>
        </w:tc>
        <w:tc>
          <w:tcPr>
            <w:tcW w:w="2963" w:type="dxa"/>
            <w:tcBorders>
              <w:top w:val="nil"/>
              <w:left w:val="nil"/>
              <w:bottom w:val="nil"/>
              <w:right w:val="nil"/>
            </w:tcBorders>
            <w:shd w:val="clear" w:color="auto" w:fill="auto"/>
            <w:noWrap/>
            <w:vAlign w:val="center"/>
            <w:hideMark/>
          </w:tcPr>
          <w:p w:rsidR="00884409" w:rsidRPr="00D67D59" w:rsidRDefault="00884409" w:rsidP="008F6C02">
            <w:pPr>
              <w:suppressAutoHyphens w:val="0"/>
              <w:jc w:val="center"/>
              <w:rPr>
                <w:rFonts w:ascii="Times New Roman" w:hAnsi="Times New Roman" w:cs="Times New Roman"/>
                <w:i/>
                <w:iCs/>
                <w:color w:val="000000"/>
                <w:sz w:val="18"/>
                <w:szCs w:val="18"/>
              </w:rPr>
            </w:pPr>
            <w:r w:rsidRPr="00D67D59">
              <w:rPr>
                <w:rFonts w:ascii="Times New Roman" w:hAnsi="Times New Roman" w:cs="Times New Roman"/>
                <w:i/>
                <w:iCs/>
                <w:color w:val="000000"/>
                <w:sz w:val="18"/>
                <w:szCs w:val="18"/>
              </w:rPr>
              <w:t>Ф.И.О. обучающегося</w:t>
            </w:r>
          </w:p>
        </w:tc>
        <w:tc>
          <w:tcPr>
            <w:tcW w:w="3096"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r>
      <w:tr w:rsidR="00884409" w:rsidRPr="00D67D59" w:rsidTr="008F6C02">
        <w:trPr>
          <w:trHeight w:val="300"/>
        </w:trPr>
        <w:tc>
          <w:tcPr>
            <w:tcW w:w="540"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c>
          <w:tcPr>
            <w:tcW w:w="5026"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c>
          <w:tcPr>
            <w:tcW w:w="3435"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c>
          <w:tcPr>
            <w:tcW w:w="2963"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c>
          <w:tcPr>
            <w:tcW w:w="3096"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r>
      <w:tr w:rsidR="00884409" w:rsidRPr="00D67D59" w:rsidTr="008F6C02">
        <w:trPr>
          <w:trHeight w:val="300"/>
        </w:trPr>
        <w:tc>
          <w:tcPr>
            <w:tcW w:w="540"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c>
          <w:tcPr>
            <w:tcW w:w="5026"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r w:rsidRPr="00D67D59">
              <w:rPr>
                <w:rFonts w:ascii="Times New Roman" w:hAnsi="Times New Roman" w:cs="Times New Roman"/>
                <w:color w:val="000000"/>
              </w:rPr>
              <w:t>Согласовано</w:t>
            </w:r>
          </w:p>
        </w:tc>
        <w:tc>
          <w:tcPr>
            <w:tcW w:w="3435"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c>
          <w:tcPr>
            <w:tcW w:w="2963"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c>
          <w:tcPr>
            <w:tcW w:w="3096"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r>
      <w:tr w:rsidR="00884409" w:rsidRPr="00D67D59" w:rsidTr="008F6C02">
        <w:trPr>
          <w:trHeight w:val="300"/>
        </w:trPr>
        <w:tc>
          <w:tcPr>
            <w:tcW w:w="540"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c>
          <w:tcPr>
            <w:tcW w:w="5026"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r w:rsidRPr="00D67D59">
              <w:rPr>
                <w:rFonts w:ascii="Times New Roman" w:hAnsi="Times New Roman" w:cs="Times New Roman"/>
                <w:color w:val="000000"/>
              </w:rPr>
              <w:t>Научный руководитель ВКР</w:t>
            </w:r>
          </w:p>
        </w:tc>
        <w:tc>
          <w:tcPr>
            <w:tcW w:w="3435" w:type="dxa"/>
            <w:tcBorders>
              <w:top w:val="nil"/>
              <w:left w:val="nil"/>
              <w:bottom w:val="single" w:sz="4" w:space="0" w:color="auto"/>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r w:rsidRPr="00D67D59">
              <w:rPr>
                <w:rFonts w:ascii="Times New Roman" w:hAnsi="Times New Roman" w:cs="Times New Roman"/>
                <w:color w:val="000000"/>
              </w:rPr>
              <w:t> </w:t>
            </w:r>
          </w:p>
        </w:tc>
        <w:tc>
          <w:tcPr>
            <w:tcW w:w="2963"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c>
          <w:tcPr>
            <w:tcW w:w="3096"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r>
      <w:tr w:rsidR="00884409" w:rsidRPr="00D67D59" w:rsidTr="008F6C02">
        <w:trPr>
          <w:trHeight w:val="300"/>
        </w:trPr>
        <w:tc>
          <w:tcPr>
            <w:tcW w:w="540"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c>
          <w:tcPr>
            <w:tcW w:w="5026"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c>
          <w:tcPr>
            <w:tcW w:w="3435" w:type="dxa"/>
            <w:tcBorders>
              <w:top w:val="nil"/>
              <w:left w:val="nil"/>
              <w:bottom w:val="nil"/>
              <w:right w:val="nil"/>
            </w:tcBorders>
            <w:shd w:val="clear" w:color="auto" w:fill="auto"/>
            <w:noWrap/>
            <w:vAlign w:val="center"/>
            <w:hideMark/>
          </w:tcPr>
          <w:p w:rsidR="00884409" w:rsidRPr="00D67D59" w:rsidRDefault="00884409" w:rsidP="008F6C02">
            <w:pPr>
              <w:suppressAutoHyphens w:val="0"/>
              <w:jc w:val="center"/>
              <w:rPr>
                <w:rFonts w:ascii="Times New Roman" w:hAnsi="Times New Roman" w:cs="Times New Roman"/>
                <w:i/>
                <w:iCs/>
                <w:color w:val="000000"/>
                <w:sz w:val="18"/>
                <w:szCs w:val="18"/>
              </w:rPr>
            </w:pPr>
            <w:r w:rsidRPr="00D67D59">
              <w:rPr>
                <w:rFonts w:ascii="Times New Roman" w:hAnsi="Times New Roman" w:cs="Times New Roman"/>
                <w:i/>
                <w:iCs/>
                <w:color w:val="000000"/>
                <w:sz w:val="18"/>
                <w:szCs w:val="18"/>
              </w:rPr>
              <w:t>подпись</w:t>
            </w:r>
          </w:p>
        </w:tc>
        <w:tc>
          <w:tcPr>
            <w:tcW w:w="2963" w:type="dxa"/>
            <w:tcBorders>
              <w:top w:val="nil"/>
              <w:left w:val="nil"/>
              <w:bottom w:val="nil"/>
              <w:right w:val="nil"/>
            </w:tcBorders>
            <w:shd w:val="clear" w:color="auto" w:fill="auto"/>
            <w:noWrap/>
            <w:vAlign w:val="center"/>
            <w:hideMark/>
          </w:tcPr>
          <w:p w:rsidR="00884409" w:rsidRPr="00D67D59" w:rsidRDefault="00884409" w:rsidP="008F6C02">
            <w:pPr>
              <w:suppressAutoHyphens w:val="0"/>
              <w:jc w:val="center"/>
              <w:rPr>
                <w:rFonts w:ascii="Times New Roman" w:hAnsi="Times New Roman" w:cs="Times New Roman"/>
                <w:i/>
                <w:iCs/>
                <w:color w:val="000000"/>
                <w:sz w:val="18"/>
                <w:szCs w:val="18"/>
              </w:rPr>
            </w:pPr>
            <w:r w:rsidRPr="00D67D59">
              <w:rPr>
                <w:rFonts w:ascii="Times New Roman" w:hAnsi="Times New Roman" w:cs="Times New Roman"/>
                <w:i/>
                <w:iCs/>
                <w:color w:val="000000"/>
                <w:sz w:val="18"/>
                <w:szCs w:val="18"/>
              </w:rPr>
              <w:t>Ф.И.О. научного руководителя ВКР</w:t>
            </w:r>
          </w:p>
        </w:tc>
        <w:tc>
          <w:tcPr>
            <w:tcW w:w="3096" w:type="dxa"/>
            <w:tcBorders>
              <w:top w:val="nil"/>
              <w:left w:val="nil"/>
              <w:bottom w:val="nil"/>
              <w:right w:val="nil"/>
            </w:tcBorders>
            <w:shd w:val="clear" w:color="auto" w:fill="auto"/>
            <w:noWrap/>
            <w:vAlign w:val="bottom"/>
            <w:hideMark/>
          </w:tcPr>
          <w:p w:rsidR="00884409" w:rsidRPr="00D67D59" w:rsidRDefault="00884409" w:rsidP="008F6C02">
            <w:pPr>
              <w:suppressAutoHyphens w:val="0"/>
              <w:rPr>
                <w:rFonts w:ascii="Times New Roman" w:hAnsi="Times New Roman" w:cs="Times New Roman"/>
                <w:color w:val="000000"/>
              </w:rPr>
            </w:pPr>
          </w:p>
        </w:tc>
      </w:tr>
    </w:tbl>
    <w:p w:rsidR="00884409" w:rsidRPr="005453C3" w:rsidRDefault="00884409" w:rsidP="00884409">
      <w:pPr>
        <w:widowControl/>
        <w:suppressLineNumbers/>
        <w:ind w:firstLine="709"/>
        <w:jc w:val="both"/>
        <w:rPr>
          <w:rFonts w:ascii="Times New Roman" w:hAnsi="Times New Roman" w:cs="Times New Roman"/>
          <w:sz w:val="24"/>
          <w:szCs w:val="24"/>
        </w:rPr>
      </w:pPr>
    </w:p>
    <w:sectPr w:rsidR="00884409" w:rsidRPr="005453C3" w:rsidSect="00884409">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3887" w:rsidRDefault="00163887" w:rsidP="00230ED4">
      <w:pPr>
        <w:rPr>
          <w:rFonts w:cs="Times New Roman"/>
        </w:rPr>
      </w:pPr>
      <w:r>
        <w:rPr>
          <w:rFonts w:cs="Times New Roman"/>
        </w:rPr>
        <w:separator/>
      </w:r>
    </w:p>
  </w:endnote>
  <w:endnote w:type="continuationSeparator" w:id="1">
    <w:p w:rsidR="00163887" w:rsidRDefault="00163887" w:rsidP="00230ED4">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Petersburg">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3887" w:rsidRDefault="00163887" w:rsidP="00230ED4">
      <w:pPr>
        <w:rPr>
          <w:rFonts w:cs="Times New Roman"/>
        </w:rPr>
      </w:pPr>
      <w:r>
        <w:rPr>
          <w:rFonts w:cs="Times New Roman"/>
        </w:rPr>
        <w:separator/>
      </w:r>
    </w:p>
  </w:footnote>
  <w:footnote w:type="continuationSeparator" w:id="1">
    <w:p w:rsidR="00163887" w:rsidRDefault="00163887" w:rsidP="00230ED4">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C02" w:rsidRDefault="008F6C0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C02" w:rsidRDefault="00635EDB">
    <w:pPr>
      <w:pStyle w:val="a3"/>
      <w:jc w:val="center"/>
      <w:rPr>
        <w:rFonts w:cs="Times New Roman"/>
      </w:rPr>
    </w:pPr>
    <w:r>
      <w:fldChar w:fldCharType="begin"/>
    </w:r>
    <w:r w:rsidR="008F6C02">
      <w:instrText xml:space="preserve"> PAGE </w:instrText>
    </w:r>
    <w:r>
      <w:fldChar w:fldCharType="separate"/>
    </w:r>
    <w:r w:rsidR="008F7DF5">
      <w:rPr>
        <w:noProof/>
      </w:rPr>
      <w:t>3</w:t>
    </w:r>
    <w:r>
      <w:rPr>
        <w:noProof/>
      </w:rPr>
      <w:fldChar w:fldCharType="end"/>
    </w:r>
  </w:p>
  <w:p w:rsidR="008F6C02" w:rsidRDefault="008F6C02">
    <w:pPr>
      <w:pStyle w:val="a3"/>
      <w:rPr>
        <w:rFonts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C02" w:rsidRDefault="00635EDB">
    <w:pPr>
      <w:pStyle w:val="a3"/>
      <w:jc w:val="center"/>
      <w:rPr>
        <w:rFonts w:cs="Times New Roman"/>
      </w:rPr>
    </w:pPr>
    <w:r>
      <w:fldChar w:fldCharType="begin"/>
    </w:r>
    <w:r w:rsidR="008F6C02">
      <w:instrText xml:space="preserve"> PAGE </w:instrText>
    </w:r>
    <w:r>
      <w:fldChar w:fldCharType="separate"/>
    </w:r>
    <w:r w:rsidR="008F7DF5">
      <w:rPr>
        <w:noProof/>
      </w:rPr>
      <w:t>37</w:t>
    </w:r>
    <w:r>
      <w:rPr>
        <w:noProof/>
      </w:rPr>
      <w:fldChar w:fldCharType="end"/>
    </w:r>
  </w:p>
  <w:p w:rsidR="008F6C02" w:rsidRDefault="008F6C02">
    <w:pPr>
      <w:pStyle w:val="a3"/>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5407E"/>
    <w:multiLevelType w:val="multilevel"/>
    <w:tmpl w:val="9AFC2AB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3FF0582"/>
    <w:multiLevelType w:val="hybridMultilevel"/>
    <w:tmpl w:val="00A8A3C0"/>
    <w:lvl w:ilvl="0" w:tplc="EE001EE4">
      <w:start w:val="1"/>
      <w:numFmt w:val="bullet"/>
      <w:lvlText w:val=""/>
      <w:lvlJc w:val="left"/>
      <w:pPr>
        <w:ind w:left="1498" w:hanging="360"/>
      </w:pPr>
      <w:rPr>
        <w:rFonts w:ascii="Symbol" w:hAnsi="Symbol" w:cs="Symbol" w:hint="default"/>
      </w:rPr>
    </w:lvl>
    <w:lvl w:ilvl="1" w:tplc="04190003">
      <w:start w:val="1"/>
      <w:numFmt w:val="bullet"/>
      <w:lvlText w:val="o"/>
      <w:lvlJc w:val="left"/>
      <w:pPr>
        <w:ind w:left="2218" w:hanging="360"/>
      </w:pPr>
      <w:rPr>
        <w:rFonts w:ascii="Courier New" w:hAnsi="Courier New" w:cs="Courier New" w:hint="default"/>
      </w:rPr>
    </w:lvl>
    <w:lvl w:ilvl="2" w:tplc="04190005">
      <w:start w:val="1"/>
      <w:numFmt w:val="bullet"/>
      <w:lvlText w:val=""/>
      <w:lvlJc w:val="left"/>
      <w:pPr>
        <w:ind w:left="2938" w:hanging="360"/>
      </w:pPr>
      <w:rPr>
        <w:rFonts w:ascii="Wingdings" w:hAnsi="Wingdings" w:cs="Wingdings" w:hint="default"/>
      </w:rPr>
    </w:lvl>
    <w:lvl w:ilvl="3" w:tplc="04190001">
      <w:start w:val="1"/>
      <w:numFmt w:val="bullet"/>
      <w:lvlText w:val=""/>
      <w:lvlJc w:val="left"/>
      <w:pPr>
        <w:ind w:left="3658" w:hanging="360"/>
      </w:pPr>
      <w:rPr>
        <w:rFonts w:ascii="Symbol" w:hAnsi="Symbol" w:cs="Symbol" w:hint="default"/>
      </w:rPr>
    </w:lvl>
    <w:lvl w:ilvl="4" w:tplc="04190003">
      <w:start w:val="1"/>
      <w:numFmt w:val="bullet"/>
      <w:lvlText w:val="o"/>
      <w:lvlJc w:val="left"/>
      <w:pPr>
        <w:ind w:left="4378" w:hanging="360"/>
      </w:pPr>
      <w:rPr>
        <w:rFonts w:ascii="Courier New" w:hAnsi="Courier New" w:cs="Courier New" w:hint="default"/>
      </w:rPr>
    </w:lvl>
    <w:lvl w:ilvl="5" w:tplc="04190005">
      <w:start w:val="1"/>
      <w:numFmt w:val="bullet"/>
      <w:lvlText w:val=""/>
      <w:lvlJc w:val="left"/>
      <w:pPr>
        <w:ind w:left="5098" w:hanging="360"/>
      </w:pPr>
      <w:rPr>
        <w:rFonts w:ascii="Wingdings" w:hAnsi="Wingdings" w:cs="Wingdings" w:hint="default"/>
      </w:rPr>
    </w:lvl>
    <w:lvl w:ilvl="6" w:tplc="04190001">
      <w:start w:val="1"/>
      <w:numFmt w:val="bullet"/>
      <w:lvlText w:val=""/>
      <w:lvlJc w:val="left"/>
      <w:pPr>
        <w:ind w:left="5818" w:hanging="360"/>
      </w:pPr>
      <w:rPr>
        <w:rFonts w:ascii="Symbol" w:hAnsi="Symbol" w:cs="Symbol" w:hint="default"/>
      </w:rPr>
    </w:lvl>
    <w:lvl w:ilvl="7" w:tplc="04190003">
      <w:start w:val="1"/>
      <w:numFmt w:val="bullet"/>
      <w:lvlText w:val="o"/>
      <w:lvlJc w:val="left"/>
      <w:pPr>
        <w:ind w:left="6538" w:hanging="360"/>
      </w:pPr>
      <w:rPr>
        <w:rFonts w:ascii="Courier New" w:hAnsi="Courier New" w:cs="Courier New" w:hint="default"/>
      </w:rPr>
    </w:lvl>
    <w:lvl w:ilvl="8" w:tplc="04190005">
      <w:start w:val="1"/>
      <w:numFmt w:val="bullet"/>
      <w:lvlText w:val=""/>
      <w:lvlJc w:val="left"/>
      <w:pPr>
        <w:ind w:left="7258" w:hanging="360"/>
      </w:pPr>
      <w:rPr>
        <w:rFonts w:ascii="Wingdings" w:hAnsi="Wingdings" w:cs="Wingdings" w:hint="default"/>
      </w:rPr>
    </w:lvl>
  </w:abstractNum>
  <w:abstractNum w:abstractNumId="2">
    <w:nsid w:val="04282D88"/>
    <w:multiLevelType w:val="hybridMultilevel"/>
    <w:tmpl w:val="CDFCB742"/>
    <w:lvl w:ilvl="0" w:tplc="0419000F">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4D42D8"/>
    <w:multiLevelType w:val="hybridMultilevel"/>
    <w:tmpl w:val="31E43D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0A365C6"/>
    <w:multiLevelType w:val="multilevel"/>
    <w:tmpl w:val="8A9E6F04"/>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eastAsia="Times New Roman" w:hint="default"/>
      </w:rPr>
    </w:lvl>
    <w:lvl w:ilvl="2">
      <w:start w:val="1"/>
      <w:numFmt w:val="decimal"/>
      <w:lvlText w:val="%1.%2.%3."/>
      <w:lvlJc w:val="left"/>
      <w:pPr>
        <w:tabs>
          <w:tab w:val="num" w:pos="720"/>
        </w:tabs>
        <w:ind w:left="720" w:hanging="720"/>
      </w:pPr>
      <w:rPr>
        <w:rFonts w:eastAsia="Times New Roman" w:hint="default"/>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5">
    <w:nsid w:val="11702C60"/>
    <w:multiLevelType w:val="multilevel"/>
    <w:tmpl w:val="214830F6"/>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7D32A4F"/>
    <w:multiLevelType w:val="hybridMultilevel"/>
    <w:tmpl w:val="CC1A8D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A83EE6"/>
    <w:multiLevelType w:val="hybridMultilevel"/>
    <w:tmpl w:val="8B3C16D8"/>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233F4F9D"/>
    <w:multiLevelType w:val="hybridMultilevel"/>
    <w:tmpl w:val="FDB005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30F741B2"/>
    <w:multiLevelType w:val="hybridMultilevel"/>
    <w:tmpl w:val="F2B6D4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0F7F35"/>
    <w:multiLevelType w:val="multilevel"/>
    <w:tmpl w:val="F00ED724"/>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6AE729B"/>
    <w:multiLevelType w:val="hybridMultilevel"/>
    <w:tmpl w:val="1E42494C"/>
    <w:lvl w:ilvl="0" w:tplc="35127D2A">
      <w:start w:val="1"/>
      <w:numFmt w:val="decimal"/>
      <w:lvlText w:val="%1."/>
      <w:lvlJc w:val="left"/>
      <w:pPr>
        <w:ind w:left="2638" w:hanging="936"/>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2">
    <w:nsid w:val="39801E60"/>
    <w:multiLevelType w:val="hybridMultilevel"/>
    <w:tmpl w:val="7218A51A"/>
    <w:lvl w:ilvl="0" w:tplc="752A42C0">
      <w:start w:val="1"/>
      <w:numFmt w:val="decimal"/>
      <w:lvlText w:val="%1."/>
      <w:lvlJc w:val="left"/>
      <w:pPr>
        <w:tabs>
          <w:tab w:val="num" w:pos="720"/>
        </w:tabs>
        <w:ind w:left="720" w:hanging="360"/>
      </w:pPr>
      <w:rPr>
        <w:b w:val="0"/>
        <w:b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39E9605B"/>
    <w:multiLevelType w:val="multilevel"/>
    <w:tmpl w:val="B4B032BA"/>
    <w:lvl w:ilvl="0">
      <w:start w:val="1"/>
      <w:numFmt w:val="decimal"/>
      <w:lvlText w:val="%1."/>
      <w:lvlJc w:val="left"/>
      <w:pPr>
        <w:ind w:left="786" w:hanging="360"/>
      </w:pPr>
    </w:lvl>
    <w:lvl w:ilvl="1">
      <w:start w:val="1"/>
      <w:numFmt w:val="decimal"/>
      <w:isLgl/>
      <w:lvlText w:val="%1.%2."/>
      <w:lvlJc w:val="left"/>
      <w:pPr>
        <w:ind w:left="92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nsid w:val="41A64A37"/>
    <w:multiLevelType w:val="hybridMultilevel"/>
    <w:tmpl w:val="25404AD8"/>
    <w:lvl w:ilvl="0" w:tplc="A7ACDEBA">
      <w:start w:val="1"/>
      <w:numFmt w:val="decimal"/>
      <w:lvlText w:val="%1."/>
      <w:lvlJc w:val="left"/>
      <w:pPr>
        <w:ind w:left="1848" w:hanging="114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nsid w:val="458F4366"/>
    <w:multiLevelType w:val="hybridMultilevel"/>
    <w:tmpl w:val="E9D677F6"/>
    <w:lvl w:ilvl="0" w:tplc="CAE2BD4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5EB7E56"/>
    <w:multiLevelType w:val="multilevel"/>
    <w:tmpl w:val="656076B8"/>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eastAsia="Times New Roman" w:hint="default"/>
      </w:rPr>
    </w:lvl>
    <w:lvl w:ilvl="2">
      <w:start w:val="1"/>
      <w:numFmt w:val="decimal"/>
      <w:lvlText w:val="%1.%2.%3."/>
      <w:lvlJc w:val="left"/>
      <w:pPr>
        <w:tabs>
          <w:tab w:val="num" w:pos="720"/>
        </w:tabs>
        <w:ind w:left="720" w:hanging="720"/>
      </w:pPr>
      <w:rPr>
        <w:rFonts w:eastAsia="Times New Roman" w:hint="default"/>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17">
    <w:nsid w:val="467F29F4"/>
    <w:multiLevelType w:val="hybridMultilevel"/>
    <w:tmpl w:val="98EC1A48"/>
    <w:lvl w:ilvl="0" w:tplc="A2BA2D50">
      <w:start w:val="1"/>
      <w:numFmt w:val="decimal"/>
      <w:lvlText w:val="%1."/>
      <w:lvlJc w:val="left"/>
      <w:pPr>
        <w:ind w:left="1495"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303E82"/>
    <w:multiLevelType w:val="hybridMultilevel"/>
    <w:tmpl w:val="6AAA5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BC7F52"/>
    <w:multiLevelType w:val="hybridMultilevel"/>
    <w:tmpl w:val="9B9C275C"/>
    <w:lvl w:ilvl="0" w:tplc="743CB5CA">
      <w:start w:val="1"/>
      <w:numFmt w:val="decimal"/>
      <w:lvlText w:val="%1."/>
      <w:lvlJc w:val="left"/>
      <w:pPr>
        <w:ind w:left="570" w:hanging="428"/>
      </w:pPr>
      <w:rPr>
        <w:rFonts w:ascii="Times New Roman" w:eastAsia="Times New Roman" w:hAnsi="Times New Roman" w:cs="Times New Roman" w:hint="default"/>
        <w:b w:val="0"/>
        <w:bCs w:val="0"/>
        <w:i w:val="0"/>
        <w:iCs w:val="0"/>
        <w:spacing w:val="0"/>
        <w:w w:val="100"/>
        <w:sz w:val="24"/>
        <w:szCs w:val="24"/>
      </w:rPr>
    </w:lvl>
    <w:lvl w:ilvl="1" w:tplc="A4CEF5FC">
      <w:numFmt w:val="bullet"/>
      <w:lvlText w:val="•"/>
      <w:lvlJc w:val="left"/>
      <w:pPr>
        <w:ind w:left="1485" w:hanging="428"/>
      </w:pPr>
    </w:lvl>
    <w:lvl w:ilvl="2" w:tplc="4A5E58BA">
      <w:numFmt w:val="bullet"/>
      <w:lvlText w:val="•"/>
      <w:lvlJc w:val="left"/>
      <w:pPr>
        <w:ind w:left="2391" w:hanging="428"/>
      </w:pPr>
    </w:lvl>
    <w:lvl w:ilvl="3" w:tplc="456A7FB4">
      <w:numFmt w:val="bullet"/>
      <w:lvlText w:val="•"/>
      <w:lvlJc w:val="left"/>
      <w:pPr>
        <w:ind w:left="3297" w:hanging="428"/>
      </w:pPr>
    </w:lvl>
    <w:lvl w:ilvl="4" w:tplc="B818223E">
      <w:numFmt w:val="bullet"/>
      <w:lvlText w:val="•"/>
      <w:lvlJc w:val="left"/>
      <w:pPr>
        <w:ind w:left="4203" w:hanging="428"/>
      </w:pPr>
    </w:lvl>
    <w:lvl w:ilvl="5" w:tplc="0BE6E4AE">
      <w:numFmt w:val="bullet"/>
      <w:lvlText w:val="•"/>
      <w:lvlJc w:val="left"/>
      <w:pPr>
        <w:ind w:left="5109" w:hanging="428"/>
      </w:pPr>
    </w:lvl>
    <w:lvl w:ilvl="6" w:tplc="99FA8A7E">
      <w:numFmt w:val="bullet"/>
      <w:lvlText w:val="•"/>
      <w:lvlJc w:val="left"/>
      <w:pPr>
        <w:ind w:left="6015" w:hanging="428"/>
      </w:pPr>
    </w:lvl>
    <w:lvl w:ilvl="7" w:tplc="91F26914">
      <w:numFmt w:val="bullet"/>
      <w:lvlText w:val="•"/>
      <w:lvlJc w:val="left"/>
      <w:pPr>
        <w:ind w:left="6921" w:hanging="428"/>
      </w:pPr>
    </w:lvl>
    <w:lvl w:ilvl="8" w:tplc="88E42CA6">
      <w:numFmt w:val="bullet"/>
      <w:lvlText w:val="•"/>
      <w:lvlJc w:val="left"/>
      <w:pPr>
        <w:ind w:left="7827" w:hanging="428"/>
      </w:pPr>
    </w:lvl>
  </w:abstractNum>
  <w:abstractNum w:abstractNumId="20">
    <w:nsid w:val="58D1109D"/>
    <w:multiLevelType w:val="hybridMultilevel"/>
    <w:tmpl w:val="CACEDDD6"/>
    <w:lvl w:ilvl="0" w:tplc="F4C23BAA">
      <w:start w:val="1"/>
      <w:numFmt w:val="decimal"/>
      <w:lvlText w:val="%1."/>
      <w:lvlJc w:val="left"/>
      <w:pPr>
        <w:ind w:left="786" w:hanging="360"/>
      </w:pPr>
      <w:rPr>
        <w:b w:val="0"/>
        <w:bCs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1">
    <w:nsid w:val="5DEF54A2"/>
    <w:multiLevelType w:val="hybridMultilevel"/>
    <w:tmpl w:val="1C2C14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05606E4"/>
    <w:multiLevelType w:val="hybridMultilevel"/>
    <w:tmpl w:val="F8080586"/>
    <w:lvl w:ilvl="0" w:tplc="EE001EE4">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3">
    <w:nsid w:val="61E25BB4"/>
    <w:multiLevelType w:val="hybridMultilevel"/>
    <w:tmpl w:val="D3B20354"/>
    <w:lvl w:ilvl="0" w:tplc="EE001EE4">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4">
    <w:nsid w:val="69343701"/>
    <w:multiLevelType w:val="multilevel"/>
    <w:tmpl w:val="F00ED724"/>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6A3846E3"/>
    <w:multiLevelType w:val="hybridMultilevel"/>
    <w:tmpl w:val="1F0458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C0A12CE"/>
    <w:multiLevelType w:val="multilevel"/>
    <w:tmpl w:val="8E62C6D0"/>
    <w:lvl w:ilvl="0">
      <w:start w:val="1"/>
      <w:numFmt w:val="decimal"/>
      <w:lvlText w:val="%1."/>
      <w:lvlJc w:val="left"/>
      <w:pPr>
        <w:ind w:left="426" w:hanging="360"/>
      </w:pPr>
      <w:rPr>
        <w:rFonts w:hint="default"/>
      </w:rPr>
    </w:lvl>
    <w:lvl w:ilvl="1">
      <w:start w:val="3"/>
      <w:numFmt w:val="decimal"/>
      <w:isLgl/>
      <w:lvlText w:val="%1.%2."/>
      <w:lvlJc w:val="left"/>
      <w:pPr>
        <w:ind w:left="426" w:hanging="360"/>
      </w:pPr>
      <w:rPr>
        <w:rFonts w:hint="default"/>
        <w:b w:val="0"/>
      </w:rPr>
    </w:lvl>
    <w:lvl w:ilvl="2">
      <w:start w:val="1"/>
      <w:numFmt w:val="decimal"/>
      <w:isLgl/>
      <w:lvlText w:val="%1.%2.%3."/>
      <w:lvlJc w:val="left"/>
      <w:pPr>
        <w:ind w:left="786" w:hanging="720"/>
      </w:pPr>
      <w:rPr>
        <w:rFonts w:hint="default"/>
      </w:rPr>
    </w:lvl>
    <w:lvl w:ilvl="3">
      <w:start w:val="1"/>
      <w:numFmt w:val="decimal"/>
      <w:isLgl/>
      <w:lvlText w:val="%1.%2.%3.%4."/>
      <w:lvlJc w:val="left"/>
      <w:pPr>
        <w:ind w:left="786" w:hanging="72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146" w:hanging="1080"/>
      </w:pPr>
      <w:rPr>
        <w:rFonts w:hint="default"/>
      </w:rPr>
    </w:lvl>
    <w:lvl w:ilvl="6">
      <w:start w:val="1"/>
      <w:numFmt w:val="decimal"/>
      <w:isLgl/>
      <w:lvlText w:val="%1.%2.%3.%4.%5.%6.%7."/>
      <w:lvlJc w:val="left"/>
      <w:pPr>
        <w:ind w:left="1506" w:hanging="144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866" w:hanging="1800"/>
      </w:pPr>
      <w:rPr>
        <w:rFonts w:hint="default"/>
      </w:rPr>
    </w:lvl>
  </w:abstractNum>
  <w:abstractNum w:abstractNumId="27">
    <w:nsid w:val="6D4A6EFA"/>
    <w:multiLevelType w:val="hybridMultilevel"/>
    <w:tmpl w:val="92DECA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F6B1CD5"/>
    <w:multiLevelType w:val="hybridMultilevel"/>
    <w:tmpl w:val="6FD2464E"/>
    <w:lvl w:ilvl="0" w:tplc="FB90787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nsid w:val="73D7459E"/>
    <w:multiLevelType w:val="multilevel"/>
    <w:tmpl w:val="9154B2B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30">
    <w:nsid w:val="75161CE8"/>
    <w:multiLevelType w:val="multilevel"/>
    <w:tmpl w:val="4EB4C0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B054F8D"/>
    <w:multiLevelType w:val="hybridMultilevel"/>
    <w:tmpl w:val="308E2FE8"/>
    <w:lvl w:ilvl="0" w:tplc="E9A0279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D05757B"/>
    <w:multiLevelType w:val="hybridMultilevel"/>
    <w:tmpl w:val="6FB0200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0"/>
  </w:num>
  <w:num w:numId="2">
    <w:abstractNumId w:val="7"/>
  </w:num>
  <w:num w:numId="3">
    <w:abstractNumId w:val="12"/>
  </w:num>
  <w:num w:numId="4">
    <w:abstractNumId w:val="8"/>
  </w:num>
  <w:num w:numId="5">
    <w:abstractNumId w:val="32"/>
  </w:num>
  <w:num w:numId="6">
    <w:abstractNumId w:val="1"/>
  </w:num>
  <w:num w:numId="7">
    <w:abstractNumId w:val="22"/>
  </w:num>
  <w:num w:numId="8">
    <w:abstractNumId w:val="23"/>
  </w:num>
  <w:num w:numId="9">
    <w:abstractNumId w:val="21"/>
  </w:num>
  <w:num w:numId="10">
    <w:abstractNumId w:val="27"/>
  </w:num>
  <w:num w:numId="11">
    <w:abstractNumId w:val="26"/>
  </w:num>
  <w:num w:numId="12">
    <w:abstractNumId w:val="3"/>
  </w:num>
  <w:num w:numId="13">
    <w:abstractNumId w:val="30"/>
  </w:num>
  <w:num w:numId="14">
    <w:abstractNumId w:val="6"/>
  </w:num>
  <w:num w:numId="15">
    <w:abstractNumId w:val="13"/>
  </w:num>
  <w:num w:numId="16">
    <w:abstractNumId w:val="17"/>
  </w:num>
  <w:num w:numId="17">
    <w:abstractNumId w:val="25"/>
  </w:num>
  <w:num w:numId="18">
    <w:abstractNumId w:val="18"/>
  </w:num>
  <w:num w:numId="19">
    <w:abstractNumId w:val="0"/>
  </w:num>
  <w:num w:numId="20">
    <w:abstractNumId w:val="9"/>
  </w:num>
  <w:num w:numId="21">
    <w:abstractNumId w:val="10"/>
  </w:num>
  <w:num w:numId="22">
    <w:abstractNumId w:val="2"/>
  </w:num>
  <w:num w:numId="23">
    <w:abstractNumId w:val="4"/>
  </w:num>
  <w:num w:numId="24">
    <w:abstractNumId w:val="16"/>
  </w:num>
  <w:num w:numId="25">
    <w:abstractNumId w:val="11"/>
  </w:num>
  <w:num w:numId="26">
    <w:abstractNumId w:val="24"/>
  </w:num>
  <w:num w:numId="27">
    <w:abstractNumId w:val="29"/>
  </w:num>
  <w:num w:numId="28">
    <w:abstractNumId w:val="5"/>
  </w:num>
  <w:num w:numId="29">
    <w:abstractNumId w:val="15"/>
  </w:num>
  <w:num w:numId="30">
    <w:abstractNumId w:val="19"/>
    <w:lvlOverride w:ilvl="0">
      <w:startOverride w:val="1"/>
    </w:lvlOverride>
    <w:lvlOverride w:ilvl="1"/>
    <w:lvlOverride w:ilvl="2"/>
    <w:lvlOverride w:ilvl="3"/>
    <w:lvlOverride w:ilvl="4"/>
    <w:lvlOverride w:ilvl="5"/>
    <w:lvlOverride w:ilvl="6"/>
    <w:lvlOverride w:ilvl="7"/>
    <w:lvlOverride w:ilvl="8"/>
  </w:num>
  <w:num w:numId="31">
    <w:abstractNumId w:val="28"/>
  </w:num>
  <w:num w:numId="32">
    <w:abstractNumId w:val="14"/>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023158"/>
    <w:rsid w:val="000002F7"/>
    <w:rsid w:val="000057B6"/>
    <w:rsid w:val="000164A5"/>
    <w:rsid w:val="00023158"/>
    <w:rsid w:val="0002405C"/>
    <w:rsid w:val="000262F8"/>
    <w:rsid w:val="00026DB9"/>
    <w:rsid w:val="00030DEB"/>
    <w:rsid w:val="000363AC"/>
    <w:rsid w:val="0004161D"/>
    <w:rsid w:val="000555C1"/>
    <w:rsid w:val="0006632E"/>
    <w:rsid w:val="00072384"/>
    <w:rsid w:val="00077A02"/>
    <w:rsid w:val="00080338"/>
    <w:rsid w:val="00080E5E"/>
    <w:rsid w:val="00085869"/>
    <w:rsid w:val="00086B87"/>
    <w:rsid w:val="00086CE1"/>
    <w:rsid w:val="00090FAF"/>
    <w:rsid w:val="0009115C"/>
    <w:rsid w:val="000A5CA1"/>
    <w:rsid w:val="000B597B"/>
    <w:rsid w:val="000D2367"/>
    <w:rsid w:val="000E545E"/>
    <w:rsid w:val="000E60CB"/>
    <w:rsid w:val="000F313E"/>
    <w:rsid w:val="001108BD"/>
    <w:rsid w:val="00111CEA"/>
    <w:rsid w:val="001242A5"/>
    <w:rsid w:val="001244D6"/>
    <w:rsid w:val="0015205A"/>
    <w:rsid w:val="00162C5D"/>
    <w:rsid w:val="00163887"/>
    <w:rsid w:val="001706F2"/>
    <w:rsid w:val="0017769B"/>
    <w:rsid w:val="00184372"/>
    <w:rsid w:val="00185B33"/>
    <w:rsid w:val="00192545"/>
    <w:rsid w:val="001C0A46"/>
    <w:rsid w:val="001D736C"/>
    <w:rsid w:val="001E0138"/>
    <w:rsid w:val="001F1633"/>
    <w:rsid w:val="001F1860"/>
    <w:rsid w:val="001F6EA0"/>
    <w:rsid w:val="00230ED4"/>
    <w:rsid w:val="00233DC6"/>
    <w:rsid w:val="00244B6E"/>
    <w:rsid w:val="00247A99"/>
    <w:rsid w:val="0026007F"/>
    <w:rsid w:val="002A0644"/>
    <w:rsid w:val="002A47BE"/>
    <w:rsid w:val="002A5804"/>
    <w:rsid w:val="002C1949"/>
    <w:rsid w:val="002E00BF"/>
    <w:rsid w:val="002E3C69"/>
    <w:rsid w:val="002F343C"/>
    <w:rsid w:val="002F45E5"/>
    <w:rsid w:val="002F73D5"/>
    <w:rsid w:val="00307294"/>
    <w:rsid w:val="00316D8E"/>
    <w:rsid w:val="00322A33"/>
    <w:rsid w:val="0032714D"/>
    <w:rsid w:val="00337EF6"/>
    <w:rsid w:val="00343F52"/>
    <w:rsid w:val="00351C3C"/>
    <w:rsid w:val="00355F4C"/>
    <w:rsid w:val="00357FD8"/>
    <w:rsid w:val="003845A3"/>
    <w:rsid w:val="00396C3C"/>
    <w:rsid w:val="003B4772"/>
    <w:rsid w:val="003C1E97"/>
    <w:rsid w:val="003C6CF9"/>
    <w:rsid w:val="003D5345"/>
    <w:rsid w:val="003E5141"/>
    <w:rsid w:val="00403289"/>
    <w:rsid w:val="004148CC"/>
    <w:rsid w:val="0042689C"/>
    <w:rsid w:val="00431659"/>
    <w:rsid w:val="00446F9D"/>
    <w:rsid w:val="0045191F"/>
    <w:rsid w:val="00456504"/>
    <w:rsid w:val="00460249"/>
    <w:rsid w:val="004628C2"/>
    <w:rsid w:val="004660CC"/>
    <w:rsid w:val="00477A9E"/>
    <w:rsid w:val="00480502"/>
    <w:rsid w:val="00481979"/>
    <w:rsid w:val="00484279"/>
    <w:rsid w:val="0048687D"/>
    <w:rsid w:val="00487F93"/>
    <w:rsid w:val="00491B79"/>
    <w:rsid w:val="0049396A"/>
    <w:rsid w:val="0049579B"/>
    <w:rsid w:val="00496454"/>
    <w:rsid w:val="004966BB"/>
    <w:rsid w:val="004B490C"/>
    <w:rsid w:val="004B5499"/>
    <w:rsid w:val="004B5D33"/>
    <w:rsid w:val="004C29C1"/>
    <w:rsid w:val="004C63C7"/>
    <w:rsid w:val="004C6CCD"/>
    <w:rsid w:val="004D4603"/>
    <w:rsid w:val="004E0703"/>
    <w:rsid w:val="004E30B0"/>
    <w:rsid w:val="004F4349"/>
    <w:rsid w:val="00501262"/>
    <w:rsid w:val="00501908"/>
    <w:rsid w:val="00513B96"/>
    <w:rsid w:val="005179CF"/>
    <w:rsid w:val="00520C51"/>
    <w:rsid w:val="00525004"/>
    <w:rsid w:val="0052663B"/>
    <w:rsid w:val="00527635"/>
    <w:rsid w:val="005420EA"/>
    <w:rsid w:val="00543160"/>
    <w:rsid w:val="005453C3"/>
    <w:rsid w:val="00547EA5"/>
    <w:rsid w:val="005635C1"/>
    <w:rsid w:val="00573A81"/>
    <w:rsid w:val="00574358"/>
    <w:rsid w:val="00576822"/>
    <w:rsid w:val="005A1153"/>
    <w:rsid w:val="005B76CB"/>
    <w:rsid w:val="005C7DD6"/>
    <w:rsid w:val="005E090C"/>
    <w:rsid w:val="005E1C2F"/>
    <w:rsid w:val="005E2D00"/>
    <w:rsid w:val="005F1705"/>
    <w:rsid w:val="005F40B2"/>
    <w:rsid w:val="005F70C9"/>
    <w:rsid w:val="006009BD"/>
    <w:rsid w:val="0061407D"/>
    <w:rsid w:val="006173C4"/>
    <w:rsid w:val="00621E83"/>
    <w:rsid w:val="00635EDB"/>
    <w:rsid w:val="0064302E"/>
    <w:rsid w:val="00643956"/>
    <w:rsid w:val="00650ED0"/>
    <w:rsid w:val="00651FF9"/>
    <w:rsid w:val="006521F9"/>
    <w:rsid w:val="00655E30"/>
    <w:rsid w:val="00656756"/>
    <w:rsid w:val="0067288E"/>
    <w:rsid w:val="00677ECE"/>
    <w:rsid w:val="006825A3"/>
    <w:rsid w:val="006858C8"/>
    <w:rsid w:val="00692214"/>
    <w:rsid w:val="006B0F82"/>
    <w:rsid w:val="006B6218"/>
    <w:rsid w:val="006C13F0"/>
    <w:rsid w:val="006C7920"/>
    <w:rsid w:val="006C7B4E"/>
    <w:rsid w:val="006E75E6"/>
    <w:rsid w:val="006F28C1"/>
    <w:rsid w:val="00701988"/>
    <w:rsid w:val="00701A4A"/>
    <w:rsid w:val="00707E88"/>
    <w:rsid w:val="00715F54"/>
    <w:rsid w:val="00716814"/>
    <w:rsid w:val="00721D3A"/>
    <w:rsid w:val="007234EE"/>
    <w:rsid w:val="007323D5"/>
    <w:rsid w:val="00735DC3"/>
    <w:rsid w:val="00750C64"/>
    <w:rsid w:val="00753C65"/>
    <w:rsid w:val="007545B3"/>
    <w:rsid w:val="0075639E"/>
    <w:rsid w:val="00757755"/>
    <w:rsid w:val="007626FF"/>
    <w:rsid w:val="007658B1"/>
    <w:rsid w:val="0077062D"/>
    <w:rsid w:val="00771C51"/>
    <w:rsid w:val="00794CE5"/>
    <w:rsid w:val="00796A2C"/>
    <w:rsid w:val="007B56F4"/>
    <w:rsid w:val="007B71C7"/>
    <w:rsid w:val="007B7F9E"/>
    <w:rsid w:val="007C16CB"/>
    <w:rsid w:val="007C27F4"/>
    <w:rsid w:val="007F19A2"/>
    <w:rsid w:val="007F40DF"/>
    <w:rsid w:val="0080445F"/>
    <w:rsid w:val="00805146"/>
    <w:rsid w:val="00806B2B"/>
    <w:rsid w:val="00812BB9"/>
    <w:rsid w:val="00824D6B"/>
    <w:rsid w:val="00827E43"/>
    <w:rsid w:val="00830924"/>
    <w:rsid w:val="00833495"/>
    <w:rsid w:val="00837FA3"/>
    <w:rsid w:val="008419F5"/>
    <w:rsid w:val="008512D7"/>
    <w:rsid w:val="008542D9"/>
    <w:rsid w:val="008607E2"/>
    <w:rsid w:val="00861537"/>
    <w:rsid w:val="00871DB3"/>
    <w:rsid w:val="0087761A"/>
    <w:rsid w:val="00880CAB"/>
    <w:rsid w:val="00884409"/>
    <w:rsid w:val="00884470"/>
    <w:rsid w:val="00896D6E"/>
    <w:rsid w:val="008C237C"/>
    <w:rsid w:val="008C6381"/>
    <w:rsid w:val="008D1D8B"/>
    <w:rsid w:val="008E10F1"/>
    <w:rsid w:val="008E1706"/>
    <w:rsid w:val="008F00E9"/>
    <w:rsid w:val="008F69D9"/>
    <w:rsid w:val="008F6C02"/>
    <w:rsid w:val="008F7DF5"/>
    <w:rsid w:val="00906CD1"/>
    <w:rsid w:val="009321DA"/>
    <w:rsid w:val="00940C67"/>
    <w:rsid w:val="00944FBB"/>
    <w:rsid w:val="009478A5"/>
    <w:rsid w:val="00956986"/>
    <w:rsid w:val="00991E63"/>
    <w:rsid w:val="009958F2"/>
    <w:rsid w:val="009A4C8F"/>
    <w:rsid w:val="009B3D27"/>
    <w:rsid w:val="009B6E31"/>
    <w:rsid w:val="00A0027B"/>
    <w:rsid w:val="00A02355"/>
    <w:rsid w:val="00A03BF9"/>
    <w:rsid w:val="00A15A02"/>
    <w:rsid w:val="00A1729A"/>
    <w:rsid w:val="00A56D1C"/>
    <w:rsid w:val="00A61E83"/>
    <w:rsid w:val="00A654B6"/>
    <w:rsid w:val="00A76634"/>
    <w:rsid w:val="00A81D59"/>
    <w:rsid w:val="00A87BFE"/>
    <w:rsid w:val="00A95C76"/>
    <w:rsid w:val="00A97B5E"/>
    <w:rsid w:val="00AA0DFE"/>
    <w:rsid w:val="00AC72EE"/>
    <w:rsid w:val="00AD7E05"/>
    <w:rsid w:val="00B01989"/>
    <w:rsid w:val="00B110BC"/>
    <w:rsid w:val="00B13355"/>
    <w:rsid w:val="00B221EC"/>
    <w:rsid w:val="00B247A4"/>
    <w:rsid w:val="00B43ED7"/>
    <w:rsid w:val="00B46017"/>
    <w:rsid w:val="00B50F42"/>
    <w:rsid w:val="00B65F2C"/>
    <w:rsid w:val="00B72FA8"/>
    <w:rsid w:val="00B776EA"/>
    <w:rsid w:val="00B92B9B"/>
    <w:rsid w:val="00B97E10"/>
    <w:rsid w:val="00BC67AC"/>
    <w:rsid w:val="00BD2EC6"/>
    <w:rsid w:val="00BE3E56"/>
    <w:rsid w:val="00C1078A"/>
    <w:rsid w:val="00C25341"/>
    <w:rsid w:val="00C33167"/>
    <w:rsid w:val="00C42989"/>
    <w:rsid w:val="00C45D09"/>
    <w:rsid w:val="00C555DA"/>
    <w:rsid w:val="00C64316"/>
    <w:rsid w:val="00C67F6F"/>
    <w:rsid w:val="00C74440"/>
    <w:rsid w:val="00C81A15"/>
    <w:rsid w:val="00C9318D"/>
    <w:rsid w:val="00CA36AF"/>
    <w:rsid w:val="00CA58CD"/>
    <w:rsid w:val="00CB736F"/>
    <w:rsid w:val="00CD6A03"/>
    <w:rsid w:val="00CF6C22"/>
    <w:rsid w:val="00CF7EAF"/>
    <w:rsid w:val="00D13B87"/>
    <w:rsid w:val="00D179A6"/>
    <w:rsid w:val="00D23283"/>
    <w:rsid w:val="00D565F9"/>
    <w:rsid w:val="00D60B4B"/>
    <w:rsid w:val="00D642ED"/>
    <w:rsid w:val="00D72795"/>
    <w:rsid w:val="00D873D9"/>
    <w:rsid w:val="00D93A42"/>
    <w:rsid w:val="00D95277"/>
    <w:rsid w:val="00DE1F83"/>
    <w:rsid w:val="00DE222D"/>
    <w:rsid w:val="00DE3F60"/>
    <w:rsid w:val="00E1244F"/>
    <w:rsid w:val="00E1357A"/>
    <w:rsid w:val="00E32F56"/>
    <w:rsid w:val="00E3770E"/>
    <w:rsid w:val="00E73D1B"/>
    <w:rsid w:val="00E75194"/>
    <w:rsid w:val="00E777DA"/>
    <w:rsid w:val="00E87E2A"/>
    <w:rsid w:val="00E96A38"/>
    <w:rsid w:val="00EA5E32"/>
    <w:rsid w:val="00EB7E6A"/>
    <w:rsid w:val="00EC1498"/>
    <w:rsid w:val="00EC5082"/>
    <w:rsid w:val="00EC6683"/>
    <w:rsid w:val="00ED0994"/>
    <w:rsid w:val="00EE60D8"/>
    <w:rsid w:val="00EE7794"/>
    <w:rsid w:val="00F00493"/>
    <w:rsid w:val="00F03E86"/>
    <w:rsid w:val="00F07930"/>
    <w:rsid w:val="00F100EC"/>
    <w:rsid w:val="00F11EDE"/>
    <w:rsid w:val="00F16F9D"/>
    <w:rsid w:val="00F25316"/>
    <w:rsid w:val="00F33C50"/>
    <w:rsid w:val="00F37814"/>
    <w:rsid w:val="00F52720"/>
    <w:rsid w:val="00F57F16"/>
    <w:rsid w:val="00F614C0"/>
    <w:rsid w:val="00F7230F"/>
    <w:rsid w:val="00F72B97"/>
    <w:rsid w:val="00FA029C"/>
    <w:rsid w:val="00FA0D0D"/>
    <w:rsid w:val="00FC199E"/>
    <w:rsid w:val="00FC69CB"/>
    <w:rsid w:val="00FC7987"/>
    <w:rsid w:val="00FF24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header" w:locked="1" w:semiHidden="0" w:unhideWhenUsed="0"/>
    <w:lsdException w:name="caption" w:locked="1" w:uiPriority="0" w:qFormat="1"/>
    <w:lsdException w:name="annotation reference"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158"/>
    <w:pPr>
      <w:widowControl w:val="0"/>
      <w:suppressAutoHyphens/>
      <w:overflowPunct w:val="0"/>
      <w:autoSpaceDE w:val="0"/>
      <w:autoSpaceDN w:val="0"/>
      <w:textAlignment w:val="baseline"/>
    </w:pPr>
    <w:rPr>
      <w:rFonts w:eastAsia="Times New Roman" w:cs="Calibri"/>
      <w:kern w:val="3"/>
      <w:sz w:val="22"/>
      <w:szCs w:val="22"/>
    </w:rPr>
  </w:style>
  <w:style w:type="paragraph" w:styleId="1">
    <w:name w:val="heading 1"/>
    <w:basedOn w:val="a"/>
    <w:next w:val="a"/>
    <w:link w:val="10"/>
    <w:qFormat/>
    <w:locked/>
    <w:rsid w:val="005F70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DE222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23158"/>
    <w:pPr>
      <w:tabs>
        <w:tab w:val="center" w:pos="4677"/>
        <w:tab w:val="right" w:pos="9355"/>
      </w:tabs>
    </w:pPr>
  </w:style>
  <w:style w:type="character" w:customStyle="1" w:styleId="a4">
    <w:name w:val="Верхний колонтитул Знак"/>
    <w:basedOn w:val="a0"/>
    <w:link w:val="a3"/>
    <w:uiPriority w:val="99"/>
    <w:locked/>
    <w:rsid w:val="00023158"/>
    <w:rPr>
      <w:rFonts w:ascii="Calibri" w:hAnsi="Calibri" w:cs="Calibri"/>
      <w:kern w:val="3"/>
      <w:lang w:eastAsia="ru-RU"/>
    </w:rPr>
  </w:style>
  <w:style w:type="character" w:styleId="a5">
    <w:name w:val="annotation reference"/>
    <w:basedOn w:val="a0"/>
    <w:uiPriority w:val="99"/>
    <w:semiHidden/>
    <w:rsid w:val="00023158"/>
    <w:rPr>
      <w:sz w:val="16"/>
      <w:szCs w:val="16"/>
    </w:rPr>
  </w:style>
  <w:style w:type="paragraph" w:styleId="a6">
    <w:name w:val="annotation text"/>
    <w:basedOn w:val="a"/>
    <w:link w:val="11"/>
    <w:uiPriority w:val="99"/>
    <w:semiHidden/>
    <w:rsid w:val="00023158"/>
    <w:rPr>
      <w:sz w:val="20"/>
      <w:szCs w:val="20"/>
    </w:rPr>
  </w:style>
  <w:style w:type="character" w:customStyle="1" w:styleId="11">
    <w:name w:val="Текст примечания Знак1"/>
    <w:basedOn w:val="a0"/>
    <w:link w:val="a6"/>
    <w:uiPriority w:val="99"/>
    <w:locked/>
    <w:rsid w:val="00023158"/>
    <w:rPr>
      <w:rFonts w:ascii="Calibri" w:hAnsi="Calibri" w:cs="Calibri"/>
      <w:kern w:val="3"/>
      <w:sz w:val="20"/>
      <w:szCs w:val="20"/>
      <w:lang w:eastAsia="ru-RU"/>
    </w:rPr>
  </w:style>
  <w:style w:type="character" w:customStyle="1" w:styleId="a7">
    <w:name w:val="Текст примечания Знак"/>
    <w:basedOn w:val="a0"/>
    <w:uiPriority w:val="99"/>
    <w:semiHidden/>
    <w:locked/>
    <w:rsid w:val="00023158"/>
    <w:rPr>
      <w:rFonts w:ascii="Calibri" w:hAnsi="Calibri" w:cs="Calibri"/>
      <w:kern w:val="3"/>
      <w:sz w:val="20"/>
      <w:szCs w:val="20"/>
      <w:lang w:eastAsia="ru-RU"/>
    </w:rPr>
  </w:style>
  <w:style w:type="paragraph" w:styleId="a8">
    <w:name w:val="Balloon Text"/>
    <w:basedOn w:val="a"/>
    <w:link w:val="a9"/>
    <w:uiPriority w:val="99"/>
    <w:semiHidden/>
    <w:rsid w:val="00023158"/>
    <w:rPr>
      <w:rFonts w:ascii="Tahoma" w:hAnsi="Tahoma" w:cs="Tahoma"/>
      <w:sz w:val="16"/>
      <w:szCs w:val="16"/>
    </w:rPr>
  </w:style>
  <w:style w:type="character" w:customStyle="1" w:styleId="a9">
    <w:name w:val="Текст выноски Знак"/>
    <w:basedOn w:val="a0"/>
    <w:link w:val="a8"/>
    <w:uiPriority w:val="99"/>
    <w:semiHidden/>
    <w:locked/>
    <w:rsid w:val="00023158"/>
    <w:rPr>
      <w:rFonts w:ascii="Tahoma" w:hAnsi="Tahoma" w:cs="Tahoma"/>
      <w:kern w:val="3"/>
      <w:sz w:val="16"/>
      <w:szCs w:val="16"/>
      <w:lang w:eastAsia="ru-RU"/>
    </w:rPr>
  </w:style>
  <w:style w:type="paragraph" w:styleId="aa">
    <w:name w:val="List Paragraph"/>
    <w:basedOn w:val="a"/>
    <w:link w:val="ab"/>
    <w:uiPriority w:val="34"/>
    <w:qFormat/>
    <w:rsid w:val="006B6218"/>
    <w:pPr>
      <w:widowControl/>
      <w:suppressAutoHyphens w:val="0"/>
      <w:overflowPunct/>
      <w:autoSpaceDE/>
      <w:autoSpaceDN/>
      <w:spacing w:after="200" w:line="276" w:lineRule="auto"/>
      <w:ind w:left="720" w:hanging="23"/>
      <w:jc w:val="both"/>
      <w:textAlignment w:val="auto"/>
    </w:pPr>
    <w:rPr>
      <w:rFonts w:eastAsia="Calibri"/>
      <w:kern w:val="0"/>
      <w:lang w:eastAsia="en-US"/>
    </w:rPr>
  </w:style>
  <w:style w:type="paragraph" w:styleId="ac">
    <w:name w:val="Body Text"/>
    <w:basedOn w:val="a"/>
    <w:link w:val="ad"/>
    <w:uiPriority w:val="99"/>
    <w:rsid w:val="006B6218"/>
    <w:pPr>
      <w:widowControl/>
      <w:suppressAutoHyphens w:val="0"/>
      <w:overflowPunct/>
      <w:autoSpaceDE/>
      <w:autoSpaceDN/>
      <w:spacing w:after="120" w:line="276" w:lineRule="auto"/>
      <w:ind w:left="-68" w:hanging="23"/>
      <w:jc w:val="both"/>
      <w:textAlignment w:val="auto"/>
    </w:pPr>
    <w:rPr>
      <w:rFonts w:eastAsia="Calibri"/>
      <w:kern w:val="0"/>
      <w:lang w:eastAsia="en-US"/>
    </w:rPr>
  </w:style>
  <w:style w:type="character" w:customStyle="1" w:styleId="ad">
    <w:name w:val="Основной текст Знак"/>
    <w:basedOn w:val="a0"/>
    <w:link w:val="ac"/>
    <w:uiPriority w:val="99"/>
    <w:locked/>
    <w:rsid w:val="006B6218"/>
    <w:rPr>
      <w:rFonts w:ascii="Calibri" w:hAnsi="Calibri" w:cs="Calibri"/>
    </w:rPr>
  </w:style>
  <w:style w:type="character" w:customStyle="1" w:styleId="FontStyle22">
    <w:name w:val="Font Style22"/>
    <w:basedOn w:val="a0"/>
    <w:uiPriority w:val="99"/>
    <w:rsid w:val="006B6218"/>
    <w:rPr>
      <w:rFonts w:ascii="Times New Roman" w:hAnsi="Times New Roman" w:cs="Times New Roman"/>
      <w:b/>
      <w:bCs/>
      <w:sz w:val="16"/>
      <w:szCs w:val="16"/>
    </w:rPr>
  </w:style>
  <w:style w:type="paragraph" w:customStyle="1" w:styleId="Style8">
    <w:name w:val="Style8"/>
    <w:basedOn w:val="a"/>
    <w:uiPriority w:val="99"/>
    <w:rsid w:val="006B6218"/>
    <w:pPr>
      <w:suppressAutoHyphens w:val="0"/>
      <w:overflowPunct/>
      <w:adjustRightInd w:val="0"/>
      <w:ind w:left="-68" w:hanging="23"/>
      <w:jc w:val="both"/>
      <w:textAlignment w:val="auto"/>
    </w:pPr>
    <w:rPr>
      <w:rFonts w:ascii="Times New Roman" w:hAnsi="Times New Roman" w:cs="Times New Roman"/>
      <w:kern w:val="0"/>
      <w:sz w:val="20"/>
      <w:szCs w:val="20"/>
    </w:rPr>
  </w:style>
  <w:style w:type="character" w:customStyle="1" w:styleId="FontStyle24">
    <w:name w:val="Font Style24"/>
    <w:basedOn w:val="a0"/>
    <w:uiPriority w:val="99"/>
    <w:rsid w:val="006B6218"/>
    <w:rPr>
      <w:rFonts w:ascii="Times New Roman" w:hAnsi="Times New Roman" w:cs="Times New Roman"/>
      <w:sz w:val="16"/>
      <w:szCs w:val="16"/>
    </w:rPr>
  </w:style>
  <w:style w:type="paragraph" w:customStyle="1" w:styleId="Style12">
    <w:name w:val="Style12"/>
    <w:basedOn w:val="a"/>
    <w:rsid w:val="006B6218"/>
    <w:pPr>
      <w:suppressAutoHyphens w:val="0"/>
      <w:overflowPunct/>
      <w:adjustRightInd w:val="0"/>
      <w:spacing w:line="221" w:lineRule="exact"/>
      <w:ind w:left="-68" w:firstLine="312"/>
      <w:jc w:val="both"/>
      <w:textAlignment w:val="auto"/>
    </w:pPr>
    <w:rPr>
      <w:rFonts w:ascii="Times New Roman" w:hAnsi="Times New Roman" w:cs="Times New Roman"/>
      <w:kern w:val="0"/>
      <w:sz w:val="20"/>
      <w:szCs w:val="20"/>
    </w:rPr>
  </w:style>
  <w:style w:type="paragraph" w:customStyle="1" w:styleId="Style13">
    <w:name w:val="Style13"/>
    <w:basedOn w:val="a"/>
    <w:uiPriority w:val="99"/>
    <w:rsid w:val="006B6218"/>
    <w:pPr>
      <w:suppressAutoHyphens w:val="0"/>
      <w:overflowPunct/>
      <w:adjustRightInd w:val="0"/>
      <w:spacing w:line="221" w:lineRule="exact"/>
      <w:ind w:left="-68" w:firstLine="307"/>
      <w:jc w:val="both"/>
      <w:textAlignment w:val="auto"/>
    </w:pPr>
    <w:rPr>
      <w:rFonts w:ascii="Times New Roman" w:hAnsi="Times New Roman" w:cs="Times New Roman"/>
      <w:kern w:val="0"/>
      <w:sz w:val="20"/>
      <w:szCs w:val="20"/>
    </w:rPr>
  </w:style>
  <w:style w:type="character" w:customStyle="1" w:styleId="s1">
    <w:name w:val="s1"/>
    <w:basedOn w:val="a0"/>
    <w:rsid w:val="00A03BF9"/>
  </w:style>
  <w:style w:type="table" w:styleId="ae">
    <w:name w:val="Table Grid"/>
    <w:basedOn w:val="a1"/>
    <w:locked/>
    <w:rsid w:val="00837F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rsid w:val="0052663B"/>
  </w:style>
  <w:style w:type="character" w:styleId="af">
    <w:name w:val="Hyperlink"/>
    <w:uiPriority w:val="99"/>
    <w:unhideWhenUsed/>
    <w:rsid w:val="0052663B"/>
    <w:rPr>
      <w:color w:val="0000FF"/>
      <w:u w:val="single"/>
    </w:rPr>
  </w:style>
  <w:style w:type="paragraph" w:customStyle="1" w:styleId="Default">
    <w:name w:val="Default"/>
    <w:link w:val="Default0"/>
    <w:qFormat/>
    <w:rsid w:val="006858C8"/>
    <w:pPr>
      <w:autoSpaceDE w:val="0"/>
      <w:autoSpaceDN w:val="0"/>
      <w:adjustRightInd w:val="0"/>
    </w:pPr>
    <w:rPr>
      <w:rFonts w:ascii="Times New Roman" w:hAnsi="Times New Roman"/>
      <w:color w:val="000000"/>
      <w:sz w:val="24"/>
      <w:szCs w:val="24"/>
      <w:lang w:eastAsia="en-US"/>
    </w:rPr>
  </w:style>
  <w:style w:type="character" w:customStyle="1" w:styleId="Default0">
    <w:name w:val="Default Знак"/>
    <w:link w:val="Default"/>
    <w:rsid w:val="006858C8"/>
    <w:rPr>
      <w:rFonts w:ascii="Times New Roman" w:hAnsi="Times New Roman"/>
      <w:color w:val="000000"/>
      <w:sz w:val="24"/>
      <w:szCs w:val="24"/>
      <w:lang w:eastAsia="en-US"/>
    </w:rPr>
  </w:style>
  <w:style w:type="paragraph" w:customStyle="1" w:styleId="12">
    <w:name w:val="Обычный (веб)1"/>
    <w:uiPriority w:val="99"/>
    <w:rsid w:val="006858C8"/>
    <w:pPr>
      <w:spacing w:after="200" w:line="276" w:lineRule="auto"/>
    </w:pPr>
    <w:rPr>
      <w:rFonts w:eastAsia="Times New Roman" w:cs="Calibri"/>
      <w:sz w:val="22"/>
      <w:szCs w:val="22"/>
    </w:rPr>
  </w:style>
  <w:style w:type="paragraph" w:customStyle="1" w:styleId="13">
    <w:name w:val="Абзац списка1"/>
    <w:basedOn w:val="a"/>
    <w:uiPriority w:val="99"/>
    <w:rsid w:val="006858C8"/>
    <w:pPr>
      <w:widowControl/>
      <w:suppressAutoHyphens w:val="0"/>
      <w:overflowPunct/>
      <w:autoSpaceDE/>
      <w:autoSpaceDN/>
      <w:spacing w:after="200" w:line="276" w:lineRule="auto"/>
      <w:ind w:left="720"/>
      <w:textAlignment w:val="auto"/>
    </w:pPr>
    <w:rPr>
      <w:rFonts w:cs="Times New Roman"/>
      <w:kern w:val="0"/>
      <w:lang w:eastAsia="en-US"/>
    </w:rPr>
  </w:style>
  <w:style w:type="paragraph" w:customStyle="1" w:styleId="Style4">
    <w:name w:val="Style4"/>
    <w:basedOn w:val="a"/>
    <w:rsid w:val="002A5804"/>
    <w:pPr>
      <w:suppressAutoHyphens w:val="0"/>
      <w:overflowPunct/>
      <w:adjustRightInd w:val="0"/>
      <w:spacing w:line="216" w:lineRule="exact"/>
      <w:ind w:hanging="235"/>
      <w:textAlignment w:val="auto"/>
    </w:pPr>
    <w:rPr>
      <w:rFonts w:ascii="Times New Roman" w:eastAsia="Calibri" w:hAnsi="Times New Roman" w:cs="Times New Roman"/>
      <w:kern w:val="0"/>
      <w:sz w:val="20"/>
      <w:szCs w:val="24"/>
    </w:rPr>
  </w:style>
  <w:style w:type="character" w:customStyle="1" w:styleId="FontStyle11">
    <w:name w:val="Font Style11"/>
    <w:rsid w:val="002A5804"/>
    <w:rPr>
      <w:rFonts w:ascii="Times New Roman" w:hAnsi="Times New Roman" w:cs="Times New Roman"/>
      <w:b/>
      <w:bCs/>
      <w:sz w:val="16"/>
      <w:szCs w:val="16"/>
    </w:rPr>
  </w:style>
  <w:style w:type="character" w:customStyle="1" w:styleId="FontStyle38">
    <w:name w:val="Font Style38"/>
    <w:rsid w:val="00F00493"/>
    <w:rPr>
      <w:rFonts w:ascii="Times New Roman" w:hAnsi="Times New Roman"/>
      <w:sz w:val="22"/>
    </w:rPr>
  </w:style>
  <w:style w:type="character" w:customStyle="1" w:styleId="10">
    <w:name w:val="Заголовок 1 Знак"/>
    <w:basedOn w:val="a0"/>
    <w:link w:val="1"/>
    <w:rsid w:val="005F70C9"/>
    <w:rPr>
      <w:rFonts w:asciiTheme="majorHAnsi" w:eastAsiaTheme="majorEastAsia" w:hAnsiTheme="majorHAnsi" w:cstheme="majorBidi"/>
      <w:b/>
      <w:bCs/>
      <w:color w:val="365F91" w:themeColor="accent1" w:themeShade="BF"/>
      <w:kern w:val="3"/>
      <w:sz w:val="28"/>
      <w:szCs w:val="28"/>
    </w:rPr>
  </w:style>
  <w:style w:type="paragraph" w:styleId="af0">
    <w:name w:val="TOC Heading"/>
    <w:basedOn w:val="1"/>
    <w:next w:val="a"/>
    <w:uiPriority w:val="39"/>
    <w:semiHidden/>
    <w:unhideWhenUsed/>
    <w:qFormat/>
    <w:rsid w:val="005F70C9"/>
    <w:pPr>
      <w:widowControl/>
      <w:suppressAutoHyphens w:val="0"/>
      <w:overflowPunct/>
      <w:autoSpaceDE/>
      <w:autoSpaceDN/>
      <w:spacing w:line="276" w:lineRule="auto"/>
      <w:textAlignment w:val="auto"/>
      <w:outlineLvl w:val="9"/>
    </w:pPr>
    <w:rPr>
      <w:kern w:val="0"/>
      <w:lang w:eastAsia="en-US"/>
    </w:rPr>
  </w:style>
  <w:style w:type="paragraph" w:styleId="14">
    <w:name w:val="toc 1"/>
    <w:basedOn w:val="a"/>
    <w:next w:val="a"/>
    <w:autoRedefine/>
    <w:uiPriority w:val="39"/>
    <w:locked/>
    <w:rsid w:val="00543160"/>
    <w:pPr>
      <w:tabs>
        <w:tab w:val="right" w:leader="dot" w:pos="9345"/>
      </w:tabs>
      <w:spacing w:after="100"/>
    </w:pPr>
    <w:rPr>
      <w:rFonts w:ascii="Times New Roman" w:hAnsi="Times New Roman" w:cs="Times New Roman"/>
      <w:noProof/>
      <w:sz w:val="24"/>
      <w:szCs w:val="24"/>
    </w:rPr>
  </w:style>
  <w:style w:type="paragraph" w:customStyle="1" w:styleId="3">
    <w:name w:val="Абзац списка3"/>
    <w:basedOn w:val="a"/>
    <w:uiPriority w:val="99"/>
    <w:rsid w:val="00CB736F"/>
    <w:pPr>
      <w:widowControl/>
      <w:suppressAutoHyphens w:val="0"/>
      <w:overflowPunct/>
      <w:autoSpaceDE/>
      <w:autoSpaceDN/>
      <w:ind w:left="720" w:firstLine="709"/>
      <w:jc w:val="both"/>
      <w:textAlignment w:val="auto"/>
    </w:pPr>
    <w:rPr>
      <w:kern w:val="0"/>
      <w:szCs w:val="20"/>
      <w:lang w:eastAsia="en-US"/>
    </w:rPr>
  </w:style>
  <w:style w:type="character" w:customStyle="1" w:styleId="fontstyle01">
    <w:name w:val="fontstyle01"/>
    <w:rsid w:val="000555C1"/>
    <w:rPr>
      <w:rFonts w:ascii="TimesNewRomanPSMT" w:hAnsi="TimesNewRomanPSMT" w:hint="default"/>
      <w:b w:val="0"/>
      <w:bCs w:val="0"/>
      <w:i w:val="0"/>
      <w:iCs w:val="0"/>
      <w:color w:val="000000"/>
      <w:sz w:val="28"/>
      <w:szCs w:val="28"/>
    </w:rPr>
  </w:style>
  <w:style w:type="character" w:customStyle="1" w:styleId="ab">
    <w:name w:val="Абзац списка Знак"/>
    <w:link w:val="aa"/>
    <w:uiPriority w:val="1"/>
    <w:locked/>
    <w:rsid w:val="0045191F"/>
    <w:rPr>
      <w:rFonts w:cs="Calibri"/>
      <w:sz w:val="22"/>
      <w:szCs w:val="22"/>
      <w:lang w:eastAsia="en-US"/>
    </w:rPr>
  </w:style>
  <w:style w:type="paragraph" w:customStyle="1" w:styleId="21">
    <w:name w:val="Абзац списка2"/>
    <w:basedOn w:val="a"/>
    <w:rsid w:val="00DE222D"/>
    <w:pPr>
      <w:widowControl/>
      <w:overflowPunct/>
      <w:autoSpaceDE/>
      <w:autoSpaceDN/>
      <w:spacing w:line="100" w:lineRule="atLeast"/>
      <w:ind w:left="720" w:firstLine="709"/>
      <w:jc w:val="both"/>
      <w:textAlignment w:val="auto"/>
    </w:pPr>
    <w:rPr>
      <w:rFonts w:cs="Times New Roman"/>
      <w:kern w:val="0"/>
      <w:szCs w:val="20"/>
      <w:lang w:eastAsia="ar-SA"/>
    </w:rPr>
  </w:style>
  <w:style w:type="paragraph" w:styleId="af1">
    <w:name w:val="Subtitle"/>
    <w:basedOn w:val="a"/>
    <w:next w:val="2"/>
    <w:link w:val="af2"/>
    <w:uiPriority w:val="11"/>
    <w:qFormat/>
    <w:locked/>
    <w:rsid w:val="00DE222D"/>
    <w:pPr>
      <w:widowControl/>
      <w:overflowPunct/>
      <w:autoSpaceDE/>
      <w:autoSpaceDN/>
      <w:spacing w:after="60"/>
      <w:ind w:firstLine="709"/>
      <w:jc w:val="both"/>
      <w:textAlignment w:val="auto"/>
      <w:outlineLvl w:val="1"/>
    </w:pPr>
    <w:rPr>
      <w:rFonts w:ascii="Times New Roman" w:hAnsi="Times New Roman" w:cs="Times New Roman"/>
      <w:b/>
      <w:kern w:val="0"/>
      <w:sz w:val="24"/>
      <w:szCs w:val="24"/>
      <w:lang w:eastAsia="ar-SA"/>
    </w:rPr>
  </w:style>
  <w:style w:type="character" w:customStyle="1" w:styleId="af2">
    <w:name w:val="Подзаголовок Знак"/>
    <w:basedOn w:val="a0"/>
    <w:link w:val="af1"/>
    <w:uiPriority w:val="11"/>
    <w:rsid w:val="00DE222D"/>
    <w:rPr>
      <w:rFonts w:ascii="Times New Roman" w:eastAsia="Times New Roman" w:hAnsi="Times New Roman"/>
      <w:b/>
      <w:sz w:val="24"/>
      <w:szCs w:val="24"/>
      <w:lang w:eastAsia="ar-SA"/>
    </w:rPr>
  </w:style>
  <w:style w:type="paragraph" w:customStyle="1" w:styleId="af3">
    <w:name w:val="Основной текст (основной набор)"/>
    <w:basedOn w:val="a"/>
    <w:uiPriority w:val="99"/>
    <w:rsid w:val="00DE222D"/>
    <w:pPr>
      <w:tabs>
        <w:tab w:val="left" w:pos="567"/>
      </w:tabs>
      <w:suppressAutoHyphens w:val="0"/>
      <w:overflowPunct/>
      <w:adjustRightInd w:val="0"/>
      <w:spacing w:line="228" w:lineRule="atLeast"/>
      <w:ind w:firstLine="283"/>
      <w:jc w:val="both"/>
      <w:textAlignment w:val="center"/>
    </w:pPr>
    <w:rPr>
      <w:rFonts w:ascii="Petersburg" w:hAnsi="Petersburg" w:cs="Petersburg"/>
      <w:color w:val="000000"/>
      <w:kern w:val="0"/>
      <w:sz w:val="21"/>
      <w:szCs w:val="21"/>
    </w:rPr>
  </w:style>
  <w:style w:type="character" w:customStyle="1" w:styleId="Internetlink">
    <w:name w:val="Internet link"/>
    <w:rsid w:val="00DE222D"/>
    <w:rPr>
      <w:color w:val="00FFFF"/>
      <w:u w:val="single"/>
    </w:rPr>
  </w:style>
  <w:style w:type="character" w:customStyle="1" w:styleId="20">
    <w:name w:val="Заголовок 2 Знак"/>
    <w:basedOn w:val="a0"/>
    <w:link w:val="2"/>
    <w:semiHidden/>
    <w:rsid w:val="00DE222D"/>
    <w:rPr>
      <w:rFonts w:asciiTheme="majorHAnsi" w:eastAsiaTheme="majorEastAsia" w:hAnsiTheme="majorHAnsi" w:cstheme="majorBidi"/>
      <w:b/>
      <w:bCs/>
      <w:color w:val="4F81BD" w:themeColor="accent1"/>
      <w:kern w:val="3"/>
      <w:sz w:val="26"/>
      <w:szCs w:val="26"/>
    </w:rPr>
  </w:style>
  <w:style w:type="paragraph" w:styleId="22">
    <w:name w:val="Body Text Indent 2"/>
    <w:basedOn w:val="a"/>
    <w:link w:val="23"/>
    <w:uiPriority w:val="99"/>
    <w:semiHidden/>
    <w:unhideWhenUsed/>
    <w:rsid w:val="00DE222D"/>
    <w:pPr>
      <w:spacing w:after="120" w:line="480" w:lineRule="auto"/>
      <w:ind w:left="283"/>
    </w:pPr>
  </w:style>
  <w:style w:type="character" w:customStyle="1" w:styleId="23">
    <w:name w:val="Основной текст с отступом 2 Знак"/>
    <w:basedOn w:val="a0"/>
    <w:link w:val="22"/>
    <w:uiPriority w:val="99"/>
    <w:semiHidden/>
    <w:rsid w:val="00DE222D"/>
    <w:rPr>
      <w:rFonts w:eastAsia="Times New Roman" w:cs="Calibri"/>
      <w:kern w:val="3"/>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457091">
      <w:bodyDiv w:val="1"/>
      <w:marLeft w:val="0"/>
      <w:marRight w:val="0"/>
      <w:marTop w:val="0"/>
      <w:marBottom w:val="0"/>
      <w:divBdr>
        <w:top w:val="none" w:sz="0" w:space="0" w:color="auto"/>
        <w:left w:val="none" w:sz="0" w:space="0" w:color="auto"/>
        <w:bottom w:val="none" w:sz="0" w:space="0" w:color="auto"/>
        <w:right w:val="none" w:sz="0" w:space="0" w:color="auto"/>
      </w:divBdr>
    </w:div>
    <w:div w:id="132405560">
      <w:bodyDiv w:val="1"/>
      <w:marLeft w:val="0"/>
      <w:marRight w:val="0"/>
      <w:marTop w:val="0"/>
      <w:marBottom w:val="0"/>
      <w:divBdr>
        <w:top w:val="none" w:sz="0" w:space="0" w:color="auto"/>
        <w:left w:val="none" w:sz="0" w:space="0" w:color="auto"/>
        <w:bottom w:val="none" w:sz="0" w:space="0" w:color="auto"/>
        <w:right w:val="none" w:sz="0" w:space="0" w:color="auto"/>
      </w:divBdr>
    </w:div>
    <w:div w:id="136344758">
      <w:bodyDiv w:val="1"/>
      <w:marLeft w:val="0"/>
      <w:marRight w:val="0"/>
      <w:marTop w:val="0"/>
      <w:marBottom w:val="0"/>
      <w:divBdr>
        <w:top w:val="none" w:sz="0" w:space="0" w:color="auto"/>
        <w:left w:val="none" w:sz="0" w:space="0" w:color="auto"/>
        <w:bottom w:val="none" w:sz="0" w:space="0" w:color="auto"/>
        <w:right w:val="none" w:sz="0" w:space="0" w:color="auto"/>
      </w:divBdr>
    </w:div>
    <w:div w:id="174657182">
      <w:bodyDiv w:val="1"/>
      <w:marLeft w:val="0"/>
      <w:marRight w:val="0"/>
      <w:marTop w:val="0"/>
      <w:marBottom w:val="0"/>
      <w:divBdr>
        <w:top w:val="none" w:sz="0" w:space="0" w:color="auto"/>
        <w:left w:val="none" w:sz="0" w:space="0" w:color="auto"/>
        <w:bottom w:val="none" w:sz="0" w:space="0" w:color="auto"/>
        <w:right w:val="none" w:sz="0" w:space="0" w:color="auto"/>
      </w:divBdr>
    </w:div>
    <w:div w:id="272788712">
      <w:bodyDiv w:val="1"/>
      <w:marLeft w:val="0"/>
      <w:marRight w:val="0"/>
      <w:marTop w:val="0"/>
      <w:marBottom w:val="0"/>
      <w:divBdr>
        <w:top w:val="none" w:sz="0" w:space="0" w:color="auto"/>
        <w:left w:val="none" w:sz="0" w:space="0" w:color="auto"/>
        <w:bottom w:val="none" w:sz="0" w:space="0" w:color="auto"/>
        <w:right w:val="none" w:sz="0" w:space="0" w:color="auto"/>
      </w:divBdr>
    </w:div>
    <w:div w:id="286202833">
      <w:bodyDiv w:val="1"/>
      <w:marLeft w:val="0"/>
      <w:marRight w:val="0"/>
      <w:marTop w:val="0"/>
      <w:marBottom w:val="0"/>
      <w:divBdr>
        <w:top w:val="none" w:sz="0" w:space="0" w:color="auto"/>
        <w:left w:val="none" w:sz="0" w:space="0" w:color="auto"/>
        <w:bottom w:val="none" w:sz="0" w:space="0" w:color="auto"/>
        <w:right w:val="none" w:sz="0" w:space="0" w:color="auto"/>
      </w:divBdr>
    </w:div>
    <w:div w:id="327102089">
      <w:bodyDiv w:val="1"/>
      <w:marLeft w:val="0"/>
      <w:marRight w:val="0"/>
      <w:marTop w:val="0"/>
      <w:marBottom w:val="0"/>
      <w:divBdr>
        <w:top w:val="none" w:sz="0" w:space="0" w:color="auto"/>
        <w:left w:val="none" w:sz="0" w:space="0" w:color="auto"/>
        <w:bottom w:val="none" w:sz="0" w:space="0" w:color="auto"/>
        <w:right w:val="none" w:sz="0" w:space="0" w:color="auto"/>
      </w:divBdr>
    </w:div>
    <w:div w:id="327709646">
      <w:bodyDiv w:val="1"/>
      <w:marLeft w:val="0"/>
      <w:marRight w:val="0"/>
      <w:marTop w:val="0"/>
      <w:marBottom w:val="0"/>
      <w:divBdr>
        <w:top w:val="none" w:sz="0" w:space="0" w:color="auto"/>
        <w:left w:val="none" w:sz="0" w:space="0" w:color="auto"/>
        <w:bottom w:val="none" w:sz="0" w:space="0" w:color="auto"/>
        <w:right w:val="none" w:sz="0" w:space="0" w:color="auto"/>
      </w:divBdr>
    </w:div>
    <w:div w:id="396978764">
      <w:bodyDiv w:val="1"/>
      <w:marLeft w:val="0"/>
      <w:marRight w:val="0"/>
      <w:marTop w:val="0"/>
      <w:marBottom w:val="0"/>
      <w:divBdr>
        <w:top w:val="none" w:sz="0" w:space="0" w:color="auto"/>
        <w:left w:val="none" w:sz="0" w:space="0" w:color="auto"/>
        <w:bottom w:val="none" w:sz="0" w:space="0" w:color="auto"/>
        <w:right w:val="none" w:sz="0" w:space="0" w:color="auto"/>
      </w:divBdr>
    </w:div>
    <w:div w:id="433747626">
      <w:bodyDiv w:val="1"/>
      <w:marLeft w:val="0"/>
      <w:marRight w:val="0"/>
      <w:marTop w:val="0"/>
      <w:marBottom w:val="0"/>
      <w:divBdr>
        <w:top w:val="none" w:sz="0" w:space="0" w:color="auto"/>
        <w:left w:val="none" w:sz="0" w:space="0" w:color="auto"/>
        <w:bottom w:val="none" w:sz="0" w:space="0" w:color="auto"/>
        <w:right w:val="none" w:sz="0" w:space="0" w:color="auto"/>
      </w:divBdr>
    </w:div>
    <w:div w:id="462970464">
      <w:bodyDiv w:val="1"/>
      <w:marLeft w:val="0"/>
      <w:marRight w:val="0"/>
      <w:marTop w:val="0"/>
      <w:marBottom w:val="0"/>
      <w:divBdr>
        <w:top w:val="none" w:sz="0" w:space="0" w:color="auto"/>
        <w:left w:val="none" w:sz="0" w:space="0" w:color="auto"/>
        <w:bottom w:val="none" w:sz="0" w:space="0" w:color="auto"/>
        <w:right w:val="none" w:sz="0" w:space="0" w:color="auto"/>
      </w:divBdr>
    </w:div>
    <w:div w:id="477377021">
      <w:bodyDiv w:val="1"/>
      <w:marLeft w:val="0"/>
      <w:marRight w:val="0"/>
      <w:marTop w:val="0"/>
      <w:marBottom w:val="0"/>
      <w:divBdr>
        <w:top w:val="none" w:sz="0" w:space="0" w:color="auto"/>
        <w:left w:val="none" w:sz="0" w:space="0" w:color="auto"/>
        <w:bottom w:val="none" w:sz="0" w:space="0" w:color="auto"/>
        <w:right w:val="none" w:sz="0" w:space="0" w:color="auto"/>
      </w:divBdr>
    </w:div>
    <w:div w:id="481435384">
      <w:bodyDiv w:val="1"/>
      <w:marLeft w:val="0"/>
      <w:marRight w:val="0"/>
      <w:marTop w:val="0"/>
      <w:marBottom w:val="0"/>
      <w:divBdr>
        <w:top w:val="none" w:sz="0" w:space="0" w:color="auto"/>
        <w:left w:val="none" w:sz="0" w:space="0" w:color="auto"/>
        <w:bottom w:val="none" w:sz="0" w:space="0" w:color="auto"/>
        <w:right w:val="none" w:sz="0" w:space="0" w:color="auto"/>
      </w:divBdr>
    </w:div>
    <w:div w:id="508452936">
      <w:bodyDiv w:val="1"/>
      <w:marLeft w:val="0"/>
      <w:marRight w:val="0"/>
      <w:marTop w:val="0"/>
      <w:marBottom w:val="0"/>
      <w:divBdr>
        <w:top w:val="none" w:sz="0" w:space="0" w:color="auto"/>
        <w:left w:val="none" w:sz="0" w:space="0" w:color="auto"/>
        <w:bottom w:val="none" w:sz="0" w:space="0" w:color="auto"/>
        <w:right w:val="none" w:sz="0" w:space="0" w:color="auto"/>
      </w:divBdr>
    </w:div>
    <w:div w:id="531580684">
      <w:bodyDiv w:val="1"/>
      <w:marLeft w:val="0"/>
      <w:marRight w:val="0"/>
      <w:marTop w:val="0"/>
      <w:marBottom w:val="0"/>
      <w:divBdr>
        <w:top w:val="none" w:sz="0" w:space="0" w:color="auto"/>
        <w:left w:val="none" w:sz="0" w:space="0" w:color="auto"/>
        <w:bottom w:val="none" w:sz="0" w:space="0" w:color="auto"/>
        <w:right w:val="none" w:sz="0" w:space="0" w:color="auto"/>
      </w:divBdr>
    </w:div>
    <w:div w:id="600458714">
      <w:bodyDiv w:val="1"/>
      <w:marLeft w:val="0"/>
      <w:marRight w:val="0"/>
      <w:marTop w:val="0"/>
      <w:marBottom w:val="0"/>
      <w:divBdr>
        <w:top w:val="none" w:sz="0" w:space="0" w:color="auto"/>
        <w:left w:val="none" w:sz="0" w:space="0" w:color="auto"/>
        <w:bottom w:val="none" w:sz="0" w:space="0" w:color="auto"/>
        <w:right w:val="none" w:sz="0" w:space="0" w:color="auto"/>
      </w:divBdr>
    </w:div>
    <w:div w:id="623736165">
      <w:bodyDiv w:val="1"/>
      <w:marLeft w:val="0"/>
      <w:marRight w:val="0"/>
      <w:marTop w:val="0"/>
      <w:marBottom w:val="0"/>
      <w:divBdr>
        <w:top w:val="none" w:sz="0" w:space="0" w:color="auto"/>
        <w:left w:val="none" w:sz="0" w:space="0" w:color="auto"/>
        <w:bottom w:val="none" w:sz="0" w:space="0" w:color="auto"/>
        <w:right w:val="none" w:sz="0" w:space="0" w:color="auto"/>
      </w:divBdr>
    </w:div>
    <w:div w:id="661548869">
      <w:bodyDiv w:val="1"/>
      <w:marLeft w:val="0"/>
      <w:marRight w:val="0"/>
      <w:marTop w:val="0"/>
      <w:marBottom w:val="0"/>
      <w:divBdr>
        <w:top w:val="none" w:sz="0" w:space="0" w:color="auto"/>
        <w:left w:val="none" w:sz="0" w:space="0" w:color="auto"/>
        <w:bottom w:val="none" w:sz="0" w:space="0" w:color="auto"/>
        <w:right w:val="none" w:sz="0" w:space="0" w:color="auto"/>
      </w:divBdr>
    </w:div>
    <w:div w:id="834614645">
      <w:marLeft w:val="0"/>
      <w:marRight w:val="0"/>
      <w:marTop w:val="0"/>
      <w:marBottom w:val="0"/>
      <w:divBdr>
        <w:top w:val="none" w:sz="0" w:space="0" w:color="auto"/>
        <w:left w:val="none" w:sz="0" w:space="0" w:color="auto"/>
        <w:bottom w:val="none" w:sz="0" w:space="0" w:color="auto"/>
        <w:right w:val="none" w:sz="0" w:space="0" w:color="auto"/>
      </w:divBdr>
    </w:div>
    <w:div w:id="860750512">
      <w:bodyDiv w:val="1"/>
      <w:marLeft w:val="0"/>
      <w:marRight w:val="0"/>
      <w:marTop w:val="0"/>
      <w:marBottom w:val="0"/>
      <w:divBdr>
        <w:top w:val="none" w:sz="0" w:space="0" w:color="auto"/>
        <w:left w:val="none" w:sz="0" w:space="0" w:color="auto"/>
        <w:bottom w:val="none" w:sz="0" w:space="0" w:color="auto"/>
        <w:right w:val="none" w:sz="0" w:space="0" w:color="auto"/>
      </w:divBdr>
    </w:div>
    <w:div w:id="897058777">
      <w:bodyDiv w:val="1"/>
      <w:marLeft w:val="0"/>
      <w:marRight w:val="0"/>
      <w:marTop w:val="0"/>
      <w:marBottom w:val="0"/>
      <w:divBdr>
        <w:top w:val="none" w:sz="0" w:space="0" w:color="auto"/>
        <w:left w:val="none" w:sz="0" w:space="0" w:color="auto"/>
        <w:bottom w:val="none" w:sz="0" w:space="0" w:color="auto"/>
        <w:right w:val="none" w:sz="0" w:space="0" w:color="auto"/>
      </w:divBdr>
    </w:div>
    <w:div w:id="939291275">
      <w:bodyDiv w:val="1"/>
      <w:marLeft w:val="0"/>
      <w:marRight w:val="0"/>
      <w:marTop w:val="0"/>
      <w:marBottom w:val="0"/>
      <w:divBdr>
        <w:top w:val="none" w:sz="0" w:space="0" w:color="auto"/>
        <w:left w:val="none" w:sz="0" w:space="0" w:color="auto"/>
        <w:bottom w:val="none" w:sz="0" w:space="0" w:color="auto"/>
        <w:right w:val="none" w:sz="0" w:space="0" w:color="auto"/>
      </w:divBdr>
    </w:div>
    <w:div w:id="989943015">
      <w:bodyDiv w:val="1"/>
      <w:marLeft w:val="0"/>
      <w:marRight w:val="0"/>
      <w:marTop w:val="0"/>
      <w:marBottom w:val="0"/>
      <w:divBdr>
        <w:top w:val="none" w:sz="0" w:space="0" w:color="auto"/>
        <w:left w:val="none" w:sz="0" w:space="0" w:color="auto"/>
        <w:bottom w:val="none" w:sz="0" w:space="0" w:color="auto"/>
        <w:right w:val="none" w:sz="0" w:space="0" w:color="auto"/>
      </w:divBdr>
    </w:div>
    <w:div w:id="1044134907">
      <w:bodyDiv w:val="1"/>
      <w:marLeft w:val="0"/>
      <w:marRight w:val="0"/>
      <w:marTop w:val="0"/>
      <w:marBottom w:val="0"/>
      <w:divBdr>
        <w:top w:val="none" w:sz="0" w:space="0" w:color="auto"/>
        <w:left w:val="none" w:sz="0" w:space="0" w:color="auto"/>
        <w:bottom w:val="none" w:sz="0" w:space="0" w:color="auto"/>
        <w:right w:val="none" w:sz="0" w:space="0" w:color="auto"/>
      </w:divBdr>
    </w:div>
    <w:div w:id="1087077055">
      <w:bodyDiv w:val="1"/>
      <w:marLeft w:val="0"/>
      <w:marRight w:val="0"/>
      <w:marTop w:val="0"/>
      <w:marBottom w:val="0"/>
      <w:divBdr>
        <w:top w:val="none" w:sz="0" w:space="0" w:color="auto"/>
        <w:left w:val="none" w:sz="0" w:space="0" w:color="auto"/>
        <w:bottom w:val="none" w:sz="0" w:space="0" w:color="auto"/>
        <w:right w:val="none" w:sz="0" w:space="0" w:color="auto"/>
      </w:divBdr>
    </w:div>
    <w:div w:id="1092049013">
      <w:bodyDiv w:val="1"/>
      <w:marLeft w:val="0"/>
      <w:marRight w:val="0"/>
      <w:marTop w:val="0"/>
      <w:marBottom w:val="0"/>
      <w:divBdr>
        <w:top w:val="none" w:sz="0" w:space="0" w:color="auto"/>
        <w:left w:val="none" w:sz="0" w:space="0" w:color="auto"/>
        <w:bottom w:val="none" w:sz="0" w:space="0" w:color="auto"/>
        <w:right w:val="none" w:sz="0" w:space="0" w:color="auto"/>
      </w:divBdr>
    </w:div>
    <w:div w:id="1168592899">
      <w:bodyDiv w:val="1"/>
      <w:marLeft w:val="0"/>
      <w:marRight w:val="0"/>
      <w:marTop w:val="0"/>
      <w:marBottom w:val="0"/>
      <w:divBdr>
        <w:top w:val="none" w:sz="0" w:space="0" w:color="auto"/>
        <w:left w:val="none" w:sz="0" w:space="0" w:color="auto"/>
        <w:bottom w:val="none" w:sz="0" w:space="0" w:color="auto"/>
        <w:right w:val="none" w:sz="0" w:space="0" w:color="auto"/>
      </w:divBdr>
    </w:div>
    <w:div w:id="1236548824">
      <w:bodyDiv w:val="1"/>
      <w:marLeft w:val="0"/>
      <w:marRight w:val="0"/>
      <w:marTop w:val="0"/>
      <w:marBottom w:val="0"/>
      <w:divBdr>
        <w:top w:val="none" w:sz="0" w:space="0" w:color="auto"/>
        <w:left w:val="none" w:sz="0" w:space="0" w:color="auto"/>
        <w:bottom w:val="none" w:sz="0" w:space="0" w:color="auto"/>
        <w:right w:val="none" w:sz="0" w:space="0" w:color="auto"/>
      </w:divBdr>
    </w:div>
    <w:div w:id="1241914183">
      <w:bodyDiv w:val="1"/>
      <w:marLeft w:val="0"/>
      <w:marRight w:val="0"/>
      <w:marTop w:val="0"/>
      <w:marBottom w:val="0"/>
      <w:divBdr>
        <w:top w:val="none" w:sz="0" w:space="0" w:color="auto"/>
        <w:left w:val="none" w:sz="0" w:space="0" w:color="auto"/>
        <w:bottom w:val="none" w:sz="0" w:space="0" w:color="auto"/>
        <w:right w:val="none" w:sz="0" w:space="0" w:color="auto"/>
      </w:divBdr>
    </w:div>
    <w:div w:id="1321272131">
      <w:bodyDiv w:val="1"/>
      <w:marLeft w:val="0"/>
      <w:marRight w:val="0"/>
      <w:marTop w:val="0"/>
      <w:marBottom w:val="0"/>
      <w:divBdr>
        <w:top w:val="none" w:sz="0" w:space="0" w:color="auto"/>
        <w:left w:val="none" w:sz="0" w:space="0" w:color="auto"/>
        <w:bottom w:val="none" w:sz="0" w:space="0" w:color="auto"/>
        <w:right w:val="none" w:sz="0" w:space="0" w:color="auto"/>
      </w:divBdr>
    </w:div>
    <w:div w:id="1421291745">
      <w:bodyDiv w:val="1"/>
      <w:marLeft w:val="0"/>
      <w:marRight w:val="0"/>
      <w:marTop w:val="0"/>
      <w:marBottom w:val="0"/>
      <w:divBdr>
        <w:top w:val="none" w:sz="0" w:space="0" w:color="auto"/>
        <w:left w:val="none" w:sz="0" w:space="0" w:color="auto"/>
        <w:bottom w:val="none" w:sz="0" w:space="0" w:color="auto"/>
        <w:right w:val="none" w:sz="0" w:space="0" w:color="auto"/>
      </w:divBdr>
      <w:divsChild>
        <w:div w:id="1027099478">
          <w:marLeft w:val="0"/>
          <w:marRight w:val="0"/>
          <w:marTop w:val="0"/>
          <w:marBottom w:val="215"/>
          <w:divBdr>
            <w:top w:val="single" w:sz="2" w:space="0" w:color="E5E7EB"/>
            <w:left w:val="single" w:sz="2" w:space="0" w:color="E5E7EB"/>
            <w:bottom w:val="single" w:sz="2" w:space="0" w:color="E5E7EB"/>
            <w:right w:val="single" w:sz="2" w:space="0" w:color="E5E7EB"/>
          </w:divBdr>
          <w:divsChild>
            <w:div w:id="14133515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7140018">
          <w:marLeft w:val="0"/>
          <w:marRight w:val="0"/>
          <w:marTop w:val="0"/>
          <w:marBottom w:val="215"/>
          <w:divBdr>
            <w:top w:val="single" w:sz="2" w:space="0" w:color="E5E7EB"/>
            <w:left w:val="single" w:sz="2" w:space="0" w:color="E5E7EB"/>
            <w:bottom w:val="single" w:sz="2" w:space="0" w:color="E5E7EB"/>
            <w:right w:val="single" w:sz="2" w:space="0" w:color="E5E7EB"/>
          </w:divBdr>
          <w:divsChild>
            <w:div w:id="985209113">
              <w:marLeft w:val="0"/>
              <w:marRight w:val="0"/>
              <w:marTop w:val="0"/>
              <w:marBottom w:val="0"/>
              <w:divBdr>
                <w:top w:val="single" w:sz="2" w:space="0" w:color="E5E7EB"/>
                <w:left w:val="single" w:sz="2" w:space="0" w:color="E5E7EB"/>
                <w:bottom w:val="single" w:sz="2" w:space="0" w:color="E5E7EB"/>
                <w:right w:val="single" w:sz="2" w:space="0" w:color="E5E7EB"/>
              </w:divBdr>
            </w:div>
            <w:div w:id="17231390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0224004">
          <w:marLeft w:val="0"/>
          <w:marRight w:val="0"/>
          <w:marTop w:val="0"/>
          <w:marBottom w:val="215"/>
          <w:divBdr>
            <w:top w:val="single" w:sz="2" w:space="0" w:color="E5E7EB"/>
            <w:left w:val="single" w:sz="2" w:space="0" w:color="E5E7EB"/>
            <w:bottom w:val="single" w:sz="2" w:space="0" w:color="E5E7EB"/>
            <w:right w:val="single" w:sz="2" w:space="0" w:color="E5E7EB"/>
          </w:divBdr>
          <w:divsChild>
            <w:div w:id="99104098">
              <w:marLeft w:val="0"/>
              <w:marRight w:val="0"/>
              <w:marTop w:val="0"/>
              <w:marBottom w:val="0"/>
              <w:divBdr>
                <w:top w:val="single" w:sz="2" w:space="0" w:color="E5E7EB"/>
                <w:left w:val="single" w:sz="2" w:space="0" w:color="E5E7EB"/>
                <w:bottom w:val="single" w:sz="2" w:space="0" w:color="E5E7EB"/>
                <w:right w:val="single" w:sz="2" w:space="0" w:color="E5E7EB"/>
              </w:divBdr>
            </w:div>
            <w:div w:id="66352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6355352">
          <w:marLeft w:val="0"/>
          <w:marRight w:val="0"/>
          <w:marTop w:val="0"/>
          <w:marBottom w:val="215"/>
          <w:divBdr>
            <w:top w:val="single" w:sz="2" w:space="0" w:color="E5E7EB"/>
            <w:left w:val="single" w:sz="2" w:space="0" w:color="E5E7EB"/>
            <w:bottom w:val="single" w:sz="2" w:space="0" w:color="E5E7EB"/>
            <w:right w:val="single" w:sz="2" w:space="0" w:color="E5E7EB"/>
          </w:divBdr>
          <w:divsChild>
            <w:div w:id="1766344310">
              <w:marLeft w:val="0"/>
              <w:marRight w:val="0"/>
              <w:marTop w:val="0"/>
              <w:marBottom w:val="0"/>
              <w:divBdr>
                <w:top w:val="single" w:sz="2" w:space="0" w:color="E5E7EB"/>
                <w:left w:val="single" w:sz="2" w:space="0" w:color="E5E7EB"/>
                <w:bottom w:val="single" w:sz="2" w:space="0" w:color="E5E7EB"/>
                <w:right w:val="single" w:sz="2" w:space="0" w:color="E5E7EB"/>
              </w:divBdr>
            </w:div>
            <w:div w:id="12608687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85063">
          <w:marLeft w:val="0"/>
          <w:marRight w:val="497"/>
          <w:marTop w:val="199"/>
          <w:marBottom w:val="0"/>
          <w:divBdr>
            <w:top w:val="single" w:sz="2" w:space="0" w:color="E5E7EB"/>
            <w:left w:val="single" w:sz="2" w:space="0" w:color="E5E7EB"/>
            <w:bottom w:val="single" w:sz="2" w:space="0" w:color="E5E7EB"/>
            <w:right w:val="single" w:sz="2" w:space="0" w:color="E5E7EB"/>
          </w:divBdr>
        </w:div>
      </w:divsChild>
    </w:div>
    <w:div w:id="1442451461">
      <w:bodyDiv w:val="1"/>
      <w:marLeft w:val="0"/>
      <w:marRight w:val="0"/>
      <w:marTop w:val="0"/>
      <w:marBottom w:val="0"/>
      <w:divBdr>
        <w:top w:val="none" w:sz="0" w:space="0" w:color="auto"/>
        <w:left w:val="none" w:sz="0" w:space="0" w:color="auto"/>
        <w:bottom w:val="none" w:sz="0" w:space="0" w:color="auto"/>
        <w:right w:val="none" w:sz="0" w:space="0" w:color="auto"/>
      </w:divBdr>
    </w:div>
    <w:div w:id="1452282075">
      <w:bodyDiv w:val="1"/>
      <w:marLeft w:val="0"/>
      <w:marRight w:val="0"/>
      <w:marTop w:val="0"/>
      <w:marBottom w:val="0"/>
      <w:divBdr>
        <w:top w:val="none" w:sz="0" w:space="0" w:color="auto"/>
        <w:left w:val="none" w:sz="0" w:space="0" w:color="auto"/>
        <w:bottom w:val="none" w:sz="0" w:space="0" w:color="auto"/>
        <w:right w:val="none" w:sz="0" w:space="0" w:color="auto"/>
      </w:divBdr>
    </w:div>
    <w:div w:id="1469740403">
      <w:bodyDiv w:val="1"/>
      <w:marLeft w:val="0"/>
      <w:marRight w:val="0"/>
      <w:marTop w:val="0"/>
      <w:marBottom w:val="0"/>
      <w:divBdr>
        <w:top w:val="none" w:sz="0" w:space="0" w:color="auto"/>
        <w:left w:val="none" w:sz="0" w:space="0" w:color="auto"/>
        <w:bottom w:val="none" w:sz="0" w:space="0" w:color="auto"/>
        <w:right w:val="none" w:sz="0" w:space="0" w:color="auto"/>
      </w:divBdr>
    </w:div>
    <w:div w:id="1495219084">
      <w:bodyDiv w:val="1"/>
      <w:marLeft w:val="0"/>
      <w:marRight w:val="0"/>
      <w:marTop w:val="0"/>
      <w:marBottom w:val="0"/>
      <w:divBdr>
        <w:top w:val="none" w:sz="0" w:space="0" w:color="auto"/>
        <w:left w:val="none" w:sz="0" w:space="0" w:color="auto"/>
        <w:bottom w:val="none" w:sz="0" w:space="0" w:color="auto"/>
        <w:right w:val="none" w:sz="0" w:space="0" w:color="auto"/>
      </w:divBdr>
    </w:div>
    <w:div w:id="1552422076">
      <w:bodyDiv w:val="1"/>
      <w:marLeft w:val="0"/>
      <w:marRight w:val="0"/>
      <w:marTop w:val="0"/>
      <w:marBottom w:val="0"/>
      <w:divBdr>
        <w:top w:val="none" w:sz="0" w:space="0" w:color="auto"/>
        <w:left w:val="none" w:sz="0" w:space="0" w:color="auto"/>
        <w:bottom w:val="none" w:sz="0" w:space="0" w:color="auto"/>
        <w:right w:val="none" w:sz="0" w:space="0" w:color="auto"/>
      </w:divBdr>
    </w:div>
    <w:div w:id="1573076097">
      <w:bodyDiv w:val="1"/>
      <w:marLeft w:val="0"/>
      <w:marRight w:val="0"/>
      <w:marTop w:val="0"/>
      <w:marBottom w:val="0"/>
      <w:divBdr>
        <w:top w:val="none" w:sz="0" w:space="0" w:color="auto"/>
        <w:left w:val="none" w:sz="0" w:space="0" w:color="auto"/>
        <w:bottom w:val="none" w:sz="0" w:space="0" w:color="auto"/>
        <w:right w:val="none" w:sz="0" w:space="0" w:color="auto"/>
      </w:divBdr>
      <w:divsChild>
        <w:div w:id="1215199639">
          <w:marLeft w:val="0"/>
          <w:marRight w:val="0"/>
          <w:marTop w:val="0"/>
          <w:marBottom w:val="215"/>
          <w:divBdr>
            <w:top w:val="single" w:sz="2" w:space="0" w:color="E5E7EB"/>
            <w:left w:val="single" w:sz="2" w:space="0" w:color="E5E7EB"/>
            <w:bottom w:val="single" w:sz="2" w:space="0" w:color="E5E7EB"/>
            <w:right w:val="single" w:sz="2" w:space="0" w:color="E5E7EB"/>
          </w:divBdr>
          <w:divsChild>
            <w:div w:id="543998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9187300">
          <w:marLeft w:val="0"/>
          <w:marRight w:val="0"/>
          <w:marTop w:val="0"/>
          <w:marBottom w:val="215"/>
          <w:divBdr>
            <w:top w:val="single" w:sz="2" w:space="0" w:color="E5E7EB"/>
            <w:left w:val="single" w:sz="2" w:space="0" w:color="E5E7EB"/>
            <w:bottom w:val="single" w:sz="2" w:space="0" w:color="E5E7EB"/>
            <w:right w:val="single" w:sz="2" w:space="0" w:color="E5E7EB"/>
          </w:divBdr>
          <w:divsChild>
            <w:div w:id="1396779527">
              <w:marLeft w:val="0"/>
              <w:marRight w:val="0"/>
              <w:marTop w:val="0"/>
              <w:marBottom w:val="0"/>
              <w:divBdr>
                <w:top w:val="single" w:sz="2" w:space="0" w:color="E5E7EB"/>
                <w:left w:val="single" w:sz="2" w:space="0" w:color="E5E7EB"/>
                <w:bottom w:val="single" w:sz="2" w:space="0" w:color="E5E7EB"/>
                <w:right w:val="single" w:sz="2" w:space="0" w:color="E5E7EB"/>
              </w:divBdr>
            </w:div>
            <w:div w:id="17104513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0789004">
          <w:marLeft w:val="0"/>
          <w:marRight w:val="0"/>
          <w:marTop w:val="0"/>
          <w:marBottom w:val="215"/>
          <w:divBdr>
            <w:top w:val="single" w:sz="2" w:space="0" w:color="E5E7EB"/>
            <w:left w:val="single" w:sz="2" w:space="0" w:color="E5E7EB"/>
            <w:bottom w:val="single" w:sz="2" w:space="0" w:color="E5E7EB"/>
            <w:right w:val="single" w:sz="2" w:space="0" w:color="E5E7EB"/>
          </w:divBdr>
          <w:divsChild>
            <w:div w:id="864101703">
              <w:marLeft w:val="0"/>
              <w:marRight w:val="0"/>
              <w:marTop w:val="0"/>
              <w:marBottom w:val="0"/>
              <w:divBdr>
                <w:top w:val="single" w:sz="2" w:space="0" w:color="E5E7EB"/>
                <w:left w:val="single" w:sz="2" w:space="0" w:color="E5E7EB"/>
                <w:bottom w:val="single" w:sz="2" w:space="0" w:color="E5E7EB"/>
                <w:right w:val="single" w:sz="2" w:space="0" w:color="E5E7EB"/>
              </w:divBdr>
            </w:div>
            <w:div w:id="7881647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140558">
          <w:marLeft w:val="0"/>
          <w:marRight w:val="0"/>
          <w:marTop w:val="0"/>
          <w:marBottom w:val="215"/>
          <w:divBdr>
            <w:top w:val="single" w:sz="2" w:space="0" w:color="E5E7EB"/>
            <w:left w:val="single" w:sz="2" w:space="0" w:color="E5E7EB"/>
            <w:bottom w:val="single" w:sz="2" w:space="0" w:color="E5E7EB"/>
            <w:right w:val="single" w:sz="2" w:space="0" w:color="E5E7EB"/>
          </w:divBdr>
          <w:divsChild>
            <w:div w:id="356394802">
              <w:marLeft w:val="0"/>
              <w:marRight w:val="0"/>
              <w:marTop w:val="0"/>
              <w:marBottom w:val="0"/>
              <w:divBdr>
                <w:top w:val="single" w:sz="2" w:space="0" w:color="E5E7EB"/>
                <w:left w:val="single" w:sz="2" w:space="0" w:color="E5E7EB"/>
                <w:bottom w:val="single" w:sz="2" w:space="0" w:color="E5E7EB"/>
                <w:right w:val="single" w:sz="2" w:space="0" w:color="E5E7EB"/>
              </w:divBdr>
            </w:div>
            <w:div w:id="710963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419885">
          <w:marLeft w:val="0"/>
          <w:marRight w:val="497"/>
          <w:marTop w:val="199"/>
          <w:marBottom w:val="0"/>
          <w:divBdr>
            <w:top w:val="single" w:sz="2" w:space="0" w:color="E5E7EB"/>
            <w:left w:val="single" w:sz="2" w:space="0" w:color="E5E7EB"/>
            <w:bottom w:val="single" w:sz="2" w:space="0" w:color="E5E7EB"/>
            <w:right w:val="single" w:sz="2" w:space="0" w:color="E5E7EB"/>
          </w:divBdr>
        </w:div>
      </w:divsChild>
    </w:div>
    <w:div w:id="1584294894">
      <w:bodyDiv w:val="1"/>
      <w:marLeft w:val="0"/>
      <w:marRight w:val="0"/>
      <w:marTop w:val="0"/>
      <w:marBottom w:val="0"/>
      <w:divBdr>
        <w:top w:val="none" w:sz="0" w:space="0" w:color="auto"/>
        <w:left w:val="none" w:sz="0" w:space="0" w:color="auto"/>
        <w:bottom w:val="none" w:sz="0" w:space="0" w:color="auto"/>
        <w:right w:val="none" w:sz="0" w:space="0" w:color="auto"/>
      </w:divBdr>
    </w:div>
    <w:div w:id="1605917524">
      <w:bodyDiv w:val="1"/>
      <w:marLeft w:val="0"/>
      <w:marRight w:val="0"/>
      <w:marTop w:val="0"/>
      <w:marBottom w:val="0"/>
      <w:divBdr>
        <w:top w:val="none" w:sz="0" w:space="0" w:color="auto"/>
        <w:left w:val="none" w:sz="0" w:space="0" w:color="auto"/>
        <w:bottom w:val="none" w:sz="0" w:space="0" w:color="auto"/>
        <w:right w:val="none" w:sz="0" w:space="0" w:color="auto"/>
      </w:divBdr>
    </w:div>
    <w:div w:id="1619944757">
      <w:bodyDiv w:val="1"/>
      <w:marLeft w:val="0"/>
      <w:marRight w:val="0"/>
      <w:marTop w:val="0"/>
      <w:marBottom w:val="0"/>
      <w:divBdr>
        <w:top w:val="none" w:sz="0" w:space="0" w:color="auto"/>
        <w:left w:val="none" w:sz="0" w:space="0" w:color="auto"/>
        <w:bottom w:val="none" w:sz="0" w:space="0" w:color="auto"/>
        <w:right w:val="none" w:sz="0" w:space="0" w:color="auto"/>
      </w:divBdr>
    </w:div>
    <w:div w:id="1634091025">
      <w:bodyDiv w:val="1"/>
      <w:marLeft w:val="0"/>
      <w:marRight w:val="0"/>
      <w:marTop w:val="0"/>
      <w:marBottom w:val="0"/>
      <w:divBdr>
        <w:top w:val="none" w:sz="0" w:space="0" w:color="auto"/>
        <w:left w:val="none" w:sz="0" w:space="0" w:color="auto"/>
        <w:bottom w:val="none" w:sz="0" w:space="0" w:color="auto"/>
        <w:right w:val="none" w:sz="0" w:space="0" w:color="auto"/>
      </w:divBdr>
    </w:div>
    <w:div w:id="1651211734">
      <w:bodyDiv w:val="1"/>
      <w:marLeft w:val="0"/>
      <w:marRight w:val="0"/>
      <w:marTop w:val="0"/>
      <w:marBottom w:val="0"/>
      <w:divBdr>
        <w:top w:val="none" w:sz="0" w:space="0" w:color="auto"/>
        <w:left w:val="none" w:sz="0" w:space="0" w:color="auto"/>
        <w:bottom w:val="none" w:sz="0" w:space="0" w:color="auto"/>
        <w:right w:val="none" w:sz="0" w:space="0" w:color="auto"/>
      </w:divBdr>
    </w:div>
    <w:div w:id="1711148185">
      <w:bodyDiv w:val="1"/>
      <w:marLeft w:val="0"/>
      <w:marRight w:val="0"/>
      <w:marTop w:val="0"/>
      <w:marBottom w:val="0"/>
      <w:divBdr>
        <w:top w:val="none" w:sz="0" w:space="0" w:color="auto"/>
        <w:left w:val="none" w:sz="0" w:space="0" w:color="auto"/>
        <w:bottom w:val="none" w:sz="0" w:space="0" w:color="auto"/>
        <w:right w:val="none" w:sz="0" w:space="0" w:color="auto"/>
      </w:divBdr>
    </w:div>
    <w:div w:id="1721056221">
      <w:bodyDiv w:val="1"/>
      <w:marLeft w:val="0"/>
      <w:marRight w:val="0"/>
      <w:marTop w:val="0"/>
      <w:marBottom w:val="0"/>
      <w:divBdr>
        <w:top w:val="none" w:sz="0" w:space="0" w:color="auto"/>
        <w:left w:val="none" w:sz="0" w:space="0" w:color="auto"/>
        <w:bottom w:val="none" w:sz="0" w:space="0" w:color="auto"/>
        <w:right w:val="none" w:sz="0" w:space="0" w:color="auto"/>
      </w:divBdr>
    </w:div>
    <w:div w:id="1778015145">
      <w:bodyDiv w:val="1"/>
      <w:marLeft w:val="0"/>
      <w:marRight w:val="0"/>
      <w:marTop w:val="0"/>
      <w:marBottom w:val="0"/>
      <w:divBdr>
        <w:top w:val="none" w:sz="0" w:space="0" w:color="auto"/>
        <w:left w:val="none" w:sz="0" w:space="0" w:color="auto"/>
        <w:bottom w:val="none" w:sz="0" w:space="0" w:color="auto"/>
        <w:right w:val="none" w:sz="0" w:space="0" w:color="auto"/>
      </w:divBdr>
    </w:div>
    <w:div w:id="1833912984">
      <w:bodyDiv w:val="1"/>
      <w:marLeft w:val="0"/>
      <w:marRight w:val="0"/>
      <w:marTop w:val="0"/>
      <w:marBottom w:val="0"/>
      <w:divBdr>
        <w:top w:val="none" w:sz="0" w:space="0" w:color="auto"/>
        <w:left w:val="none" w:sz="0" w:space="0" w:color="auto"/>
        <w:bottom w:val="none" w:sz="0" w:space="0" w:color="auto"/>
        <w:right w:val="none" w:sz="0" w:space="0" w:color="auto"/>
      </w:divBdr>
      <w:divsChild>
        <w:div w:id="1484151996">
          <w:marLeft w:val="0"/>
          <w:marRight w:val="0"/>
          <w:marTop w:val="0"/>
          <w:marBottom w:val="215"/>
          <w:divBdr>
            <w:top w:val="single" w:sz="2" w:space="0" w:color="E5E7EB"/>
            <w:left w:val="single" w:sz="2" w:space="0" w:color="E5E7EB"/>
            <w:bottom w:val="single" w:sz="2" w:space="0" w:color="E5E7EB"/>
            <w:right w:val="single" w:sz="2" w:space="0" w:color="E5E7EB"/>
          </w:divBdr>
          <w:divsChild>
            <w:div w:id="10836447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005413">
          <w:marLeft w:val="0"/>
          <w:marRight w:val="0"/>
          <w:marTop w:val="0"/>
          <w:marBottom w:val="215"/>
          <w:divBdr>
            <w:top w:val="single" w:sz="2" w:space="0" w:color="E5E7EB"/>
            <w:left w:val="single" w:sz="2" w:space="0" w:color="E5E7EB"/>
            <w:bottom w:val="single" w:sz="2" w:space="0" w:color="E5E7EB"/>
            <w:right w:val="single" w:sz="2" w:space="0" w:color="E5E7EB"/>
          </w:divBdr>
          <w:divsChild>
            <w:div w:id="1134061134">
              <w:marLeft w:val="0"/>
              <w:marRight w:val="0"/>
              <w:marTop w:val="0"/>
              <w:marBottom w:val="0"/>
              <w:divBdr>
                <w:top w:val="single" w:sz="2" w:space="0" w:color="E5E7EB"/>
                <w:left w:val="single" w:sz="2" w:space="0" w:color="E5E7EB"/>
                <w:bottom w:val="single" w:sz="2" w:space="0" w:color="E5E7EB"/>
                <w:right w:val="single" w:sz="2" w:space="0" w:color="E5E7EB"/>
              </w:divBdr>
            </w:div>
            <w:div w:id="15299534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9128939">
          <w:marLeft w:val="0"/>
          <w:marRight w:val="0"/>
          <w:marTop w:val="0"/>
          <w:marBottom w:val="215"/>
          <w:divBdr>
            <w:top w:val="single" w:sz="2" w:space="0" w:color="E5E7EB"/>
            <w:left w:val="single" w:sz="2" w:space="0" w:color="E5E7EB"/>
            <w:bottom w:val="single" w:sz="2" w:space="0" w:color="E5E7EB"/>
            <w:right w:val="single" w:sz="2" w:space="0" w:color="E5E7EB"/>
          </w:divBdr>
          <w:divsChild>
            <w:div w:id="705834852">
              <w:marLeft w:val="0"/>
              <w:marRight w:val="0"/>
              <w:marTop w:val="0"/>
              <w:marBottom w:val="0"/>
              <w:divBdr>
                <w:top w:val="single" w:sz="2" w:space="0" w:color="E5E7EB"/>
                <w:left w:val="single" w:sz="2" w:space="0" w:color="E5E7EB"/>
                <w:bottom w:val="single" w:sz="2" w:space="0" w:color="E5E7EB"/>
                <w:right w:val="single" w:sz="2" w:space="0" w:color="E5E7EB"/>
              </w:divBdr>
            </w:div>
            <w:div w:id="9408366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7120917">
          <w:marLeft w:val="0"/>
          <w:marRight w:val="0"/>
          <w:marTop w:val="0"/>
          <w:marBottom w:val="215"/>
          <w:divBdr>
            <w:top w:val="single" w:sz="2" w:space="0" w:color="E5E7EB"/>
            <w:left w:val="single" w:sz="2" w:space="0" w:color="E5E7EB"/>
            <w:bottom w:val="single" w:sz="2" w:space="0" w:color="E5E7EB"/>
            <w:right w:val="single" w:sz="2" w:space="0" w:color="E5E7EB"/>
          </w:divBdr>
          <w:divsChild>
            <w:div w:id="391585568">
              <w:marLeft w:val="0"/>
              <w:marRight w:val="0"/>
              <w:marTop w:val="0"/>
              <w:marBottom w:val="0"/>
              <w:divBdr>
                <w:top w:val="single" w:sz="2" w:space="0" w:color="E5E7EB"/>
                <w:left w:val="single" w:sz="2" w:space="0" w:color="E5E7EB"/>
                <w:bottom w:val="single" w:sz="2" w:space="0" w:color="E5E7EB"/>
                <w:right w:val="single" w:sz="2" w:space="0" w:color="E5E7EB"/>
              </w:divBdr>
            </w:div>
            <w:div w:id="4650500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769614">
          <w:marLeft w:val="0"/>
          <w:marRight w:val="497"/>
          <w:marTop w:val="199"/>
          <w:marBottom w:val="0"/>
          <w:divBdr>
            <w:top w:val="single" w:sz="2" w:space="0" w:color="E5E7EB"/>
            <w:left w:val="single" w:sz="2" w:space="0" w:color="E5E7EB"/>
            <w:bottom w:val="single" w:sz="2" w:space="0" w:color="E5E7EB"/>
            <w:right w:val="single" w:sz="2" w:space="0" w:color="E5E7EB"/>
          </w:divBdr>
        </w:div>
      </w:divsChild>
    </w:div>
    <w:div w:id="1837066051">
      <w:bodyDiv w:val="1"/>
      <w:marLeft w:val="0"/>
      <w:marRight w:val="0"/>
      <w:marTop w:val="0"/>
      <w:marBottom w:val="0"/>
      <w:divBdr>
        <w:top w:val="none" w:sz="0" w:space="0" w:color="auto"/>
        <w:left w:val="none" w:sz="0" w:space="0" w:color="auto"/>
        <w:bottom w:val="none" w:sz="0" w:space="0" w:color="auto"/>
        <w:right w:val="none" w:sz="0" w:space="0" w:color="auto"/>
      </w:divBdr>
    </w:div>
    <w:div w:id="1839029641">
      <w:bodyDiv w:val="1"/>
      <w:marLeft w:val="0"/>
      <w:marRight w:val="0"/>
      <w:marTop w:val="0"/>
      <w:marBottom w:val="0"/>
      <w:divBdr>
        <w:top w:val="none" w:sz="0" w:space="0" w:color="auto"/>
        <w:left w:val="none" w:sz="0" w:space="0" w:color="auto"/>
        <w:bottom w:val="none" w:sz="0" w:space="0" w:color="auto"/>
        <w:right w:val="none" w:sz="0" w:space="0" w:color="auto"/>
      </w:divBdr>
    </w:div>
    <w:div w:id="1932622983">
      <w:bodyDiv w:val="1"/>
      <w:marLeft w:val="0"/>
      <w:marRight w:val="0"/>
      <w:marTop w:val="0"/>
      <w:marBottom w:val="0"/>
      <w:divBdr>
        <w:top w:val="none" w:sz="0" w:space="0" w:color="auto"/>
        <w:left w:val="none" w:sz="0" w:space="0" w:color="auto"/>
        <w:bottom w:val="none" w:sz="0" w:space="0" w:color="auto"/>
        <w:right w:val="none" w:sz="0" w:space="0" w:color="auto"/>
      </w:divBdr>
    </w:div>
    <w:div w:id="197513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CEAAE-8BBE-4DEA-832E-372E9E059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38</Pages>
  <Words>14878</Words>
  <Characters>84808</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VAGS</Company>
  <LinksUpToDate>false</LinksUpToDate>
  <CharactersWithSpaces>99488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KaushnikovaU</cp:lastModifiedBy>
  <cp:revision>59</cp:revision>
  <cp:lastPrinted>2026-05-28T11:05:00Z</cp:lastPrinted>
  <dcterms:created xsi:type="dcterms:W3CDTF">2021-09-27T11:06:00Z</dcterms:created>
  <dcterms:modified xsi:type="dcterms:W3CDTF">2026-09-09T10:19:00Z</dcterms:modified>
</cp:coreProperties>
</file>